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5A5F7"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Privacy Notice</w:t>
      </w:r>
    </w:p>
    <w:p w14:paraId="430CDEC1"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Sterling de Zuk Divorce and Finance Specialist Limited trading as Z UK DIVORCE and BLACKSTAR LAW</w:t>
      </w:r>
    </w:p>
    <w:p w14:paraId="5FCA6CDA"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Last updated:</w:t>
      </w:r>
      <w:r w:rsidRPr="009B1746">
        <w:rPr>
          <w:rFonts w:ascii="Times New Roman" w:hAnsi="Times New Roman" w:cs="Times New Roman"/>
        </w:rPr>
        <w:t> [Date]</w:t>
      </w:r>
    </w:p>
    <w:p w14:paraId="73BEBFC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Sterling de Zuk Divorce and Finance Specialist Limited, trading as </w:t>
      </w:r>
      <w:r w:rsidRPr="009B1746">
        <w:rPr>
          <w:rFonts w:ascii="Times New Roman" w:hAnsi="Times New Roman" w:cs="Times New Roman"/>
          <w:b/>
          <w:bCs/>
        </w:rPr>
        <w:t>Z UK DIVORCE</w:t>
      </w:r>
      <w:r w:rsidRPr="009B1746">
        <w:rPr>
          <w:rFonts w:ascii="Times New Roman" w:hAnsi="Times New Roman" w:cs="Times New Roman"/>
        </w:rPr>
        <w:t> and </w:t>
      </w:r>
      <w:r w:rsidRPr="009B1746">
        <w:rPr>
          <w:rFonts w:ascii="Times New Roman" w:hAnsi="Times New Roman" w:cs="Times New Roman"/>
          <w:b/>
          <w:bCs/>
        </w:rPr>
        <w:t>BLACKSTAR LAW</w:t>
      </w:r>
      <w:r w:rsidRPr="009B1746">
        <w:rPr>
          <w:rFonts w:ascii="Times New Roman" w:hAnsi="Times New Roman" w:cs="Times New Roman"/>
        </w:rPr>
        <w:t>, is committed to protecting personal data and respecting privacy. This Privacy Notice explains what personal data the firm collects, how it is used, who it may be shared with, how long it is kept, and the rights individuals have under UK data protection law.</w:t>
      </w:r>
    </w:p>
    <w:p w14:paraId="77CF6A2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Privacy Notice applies to clients, prospective clients, website users, professional contacts, suppliers, service providers, witnesses, opponents, beneficiaries, family members, and any other individuals whose personal data the firm processes in connection with its legal services and business activities.</w:t>
      </w:r>
    </w:p>
    <w:p w14:paraId="6B27B9D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For the purposes of this Privacy Notice, “personal data” means information relating to an identified or identifiable living individual. “Special category data” means more sensitive personal data, including information about health, racial or ethnic origin, religious beliefs, sexual orientation, and certain other protected categories.</w:t>
      </w:r>
    </w:p>
    <w:p w14:paraId="6E12954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64BB2054">
          <v:rect id="_x0000_i1025" style="width:0;height:0" o:hralign="center" o:hrstd="t" o:hr="t" fillcolor="#a0a0a0" stroked="f"/>
        </w:pict>
      </w:r>
    </w:p>
    <w:p w14:paraId="59F5829C"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 Who We Are</w:t>
      </w:r>
    </w:p>
    <w:p w14:paraId="3AA06EF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Sterling de Zuk Divorce and Finance Specialist Limited trading as Z UK DIVORCE and BLACKSTAR LAW provides legal services, with a particular focus on divorce, family law, financial remedy work, and related legal matters.</w:t>
      </w:r>
    </w:p>
    <w:p w14:paraId="37CDE0D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generally acts as a </w:t>
      </w:r>
      <w:r w:rsidRPr="009B1746">
        <w:rPr>
          <w:rFonts w:ascii="Times New Roman" w:hAnsi="Times New Roman" w:cs="Times New Roman"/>
          <w:b/>
          <w:bCs/>
        </w:rPr>
        <w:t>data controller</w:t>
      </w:r>
      <w:r w:rsidRPr="009B1746">
        <w:rPr>
          <w:rFonts w:ascii="Times New Roman" w:hAnsi="Times New Roman" w:cs="Times New Roman"/>
        </w:rPr>
        <w:t xml:space="preserve"> in relation to the personal data it collects and uses. This means that the firm determines the purposes for which, and the </w:t>
      </w:r>
      <w:proofErr w:type="gramStart"/>
      <w:r w:rsidRPr="009B1746">
        <w:rPr>
          <w:rFonts w:ascii="Times New Roman" w:hAnsi="Times New Roman" w:cs="Times New Roman"/>
        </w:rPr>
        <w:t>manner in which</w:t>
      </w:r>
      <w:proofErr w:type="gramEnd"/>
      <w:r w:rsidRPr="009B1746">
        <w:rPr>
          <w:rFonts w:ascii="Times New Roman" w:hAnsi="Times New Roman" w:cs="Times New Roman"/>
        </w:rPr>
        <w:t>, personal data is processed.</w:t>
      </w:r>
    </w:p>
    <w:p w14:paraId="06357833" w14:textId="77777777" w:rsidR="009B1746" w:rsidRDefault="009B1746" w:rsidP="009B1746">
      <w:pPr>
        <w:rPr>
          <w:rFonts w:ascii="Times New Roman" w:hAnsi="Times New Roman" w:cs="Times New Roman"/>
        </w:rPr>
      </w:pPr>
      <w:r w:rsidRPr="009B1746">
        <w:rPr>
          <w:rFonts w:ascii="Times New Roman" w:hAnsi="Times New Roman" w:cs="Times New Roman"/>
          <w:b/>
          <w:bCs/>
        </w:rPr>
        <w:t>Data Controller:</w:t>
      </w:r>
      <w:r w:rsidRPr="009B1746">
        <w:rPr>
          <w:rFonts w:ascii="Times New Roman" w:hAnsi="Times New Roman" w:cs="Times New Roman"/>
        </w:rPr>
        <w:br/>
        <w:t>Sterling de Zuk Divorce and Finance Specialist Limited trading as Z UK DIVORCE and BLACKSTAR LAW</w:t>
      </w:r>
      <w:r w:rsidRPr="009B1746">
        <w:rPr>
          <w:rFonts w:ascii="Times New Roman" w:hAnsi="Times New Roman" w:cs="Times New Roman"/>
        </w:rPr>
        <w:br/>
      </w:r>
      <w:r>
        <w:rPr>
          <w:rFonts w:ascii="Times New Roman" w:hAnsi="Times New Roman" w:cs="Times New Roman"/>
        </w:rPr>
        <w:t>5 The Colony</w:t>
      </w:r>
    </w:p>
    <w:p w14:paraId="3B6095CB" w14:textId="77777777" w:rsidR="009B1746" w:rsidRDefault="009B1746" w:rsidP="009B1746">
      <w:pPr>
        <w:rPr>
          <w:rFonts w:ascii="Times New Roman" w:hAnsi="Times New Roman" w:cs="Times New Roman"/>
        </w:rPr>
      </w:pPr>
      <w:r>
        <w:rPr>
          <w:rFonts w:ascii="Times New Roman" w:hAnsi="Times New Roman" w:cs="Times New Roman"/>
        </w:rPr>
        <w:t>Altrincham Road</w:t>
      </w:r>
    </w:p>
    <w:p w14:paraId="379771FD" w14:textId="77777777" w:rsidR="009B1746" w:rsidRDefault="009B1746" w:rsidP="009B1746">
      <w:pPr>
        <w:rPr>
          <w:rFonts w:ascii="Times New Roman" w:hAnsi="Times New Roman" w:cs="Times New Roman"/>
        </w:rPr>
      </w:pPr>
      <w:r>
        <w:rPr>
          <w:rFonts w:ascii="Times New Roman" w:hAnsi="Times New Roman" w:cs="Times New Roman"/>
        </w:rPr>
        <w:t>Wilmslow</w:t>
      </w:r>
    </w:p>
    <w:p w14:paraId="703722D1" w14:textId="68043402" w:rsidR="009B1746" w:rsidRPr="009B1746" w:rsidRDefault="009B1746" w:rsidP="009B1746">
      <w:pPr>
        <w:rPr>
          <w:rFonts w:ascii="Times New Roman" w:hAnsi="Times New Roman" w:cs="Times New Roman"/>
        </w:rPr>
      </w:pPr>
      <w:r>
        <w:rPr>
          <w:rFonts w:ascii="Times New Roman" w:hAnsi="Times New Roman" w:cs="Times New Roman"/>
        </w:rPr>
        <w:t>SK9 4LY</w:t>
      </w:r>
      <w:r w:rsidRPr="009B1746">
        <w:rPr>
          <w:rFonts w:ascii="Times New Roman" w:hAnsi="Times New Roman" w:cs="Times New Roman"/>
        </w:rPr>
        <w:br/>
        <w:t>United Kingdom</w:t>
      </w:r>
    </w:p>
    <w:p w14:paraId="0E3FAB28" w14:textId="0A562B93" w:rsidR="009B1746" w:rsidRPr="009B1746" w:rsidRDefault="009B1746" w:rsidP="009B1746">
      <w:pPr>
        <w:rPr>
          <w:rFonts w:ascii="Times New Roman" w:hAnsi="Times New Roman" w:cs="Times New Roman"/>
        </w:rPr>
      </w:pPr>
      <w:r w:rsidRPr="009B1746">
        <w:rPr>
          <w:rFonts w:ascii="Times New Roman" w:hAnsi="Times New Roman" w:cs="Times New Roman"/>
          <w:b/>
          <w:bCs/>
        </w:rPr>
        <w:t>Company number:</w:t>
      </w:r>
      <w:r w:rsidRPr="009B1746">
        <w:rPr>
          <w:rFonts w:ascii="Times New Roman" w:hAnsi="Times New Roman" w:cs="Times New Roman"/>
        </w:rPr>
        <w:t> </w:t>
      </w:r>
      <w:r>
        <w:rPr>
          <w:rFonts w:ascii="Times New Roman" w:hAnsi="Times New Roman" w:cs="Times New Roman"/>
        </w:rPr>
        <w:t>15366224</w:t>
      </w:r>
      <w:r w:rsidRPr="009B1746">
        <w:rPr>
          <w:rFonts w:ascii="Times New Roman" w:hAnsi="Times New Roman" w:cs="Times New Roman"/>
        </w:rPr>
        <w:br/>
      </w:r>
      <w:r>
        <w:rPr>
          <w:rFonts w:ascii="Times New Roman" w:hAnsi="Times New Roman" w:cs="Times New Roman"/>
          <w:b/>
          <w:bCs/>
        </w:rPr>
        <w:t xml:space="preserve">Solicitors Regulation Authority number: </w:t>
      </w:r>
      <w:r w:rsidRPr="009B1746">
        <w:rPr>
          <w:rFonts w:ascii="Times New Roman" w:hAnsi="Times New Roman" w:cs="Times New Roman"/>
        </w:rPr>
        <w:t>8011547</w:t>
      </w:r>
      <w:r w:rsidRPr="009B1746">
        <w:rPr>
          <w:rFonts w:ascii="Times New Roman" w:hAnsi="Times New Roman" w:cs="Times New Roman"/>
        </w:rPr>
        <w:br/>
      </w:r>
      <w:r w:rsidRPr="009B1746">
        <w:rPr>
          <w:rFonts w:ascii="Times New Roman" w:hAnsi="Times New Roman" w:cs="Times New Roman"/>
          <w:b/>
          <w:bCs/>
        </w:rPr>
        <w:t>Email for data protection enquiries:</w:t>
      </w:r>
      <w:r w:rsidRPr="009B1746">
        <w:rPr>
          <w:rFonts w:ascii="Times New Roman" w:hAnsi="Times New Roman" w:cs="Times New Roman"/>
        </w:rPr>
        <w:t> </w:t>
      </w:r>
      <w:r>
        <w:rPr>
          <w:rFonts w:ascii="Times New Roman" w:hAnsi="Times New Roman" w:cs="Times New Roman"/>
        </w:rPr>
        <w:t>mark@zukdivorce.co.uk</w:t>
      </w:r>
      <w:r w:rsidRPr="009B1746">
        <w:rPr>
          <w:rFonts w:ascii="Times New Roman" w:hAnsi="Times New Roman" w:cs="Times New Roman"/>
        </w:rPr>
        <w:br/>
      </w:r>
      <w:r w:rsidRPr="009B1746">
        <w:rPr>
          <w:rFonts w:ascii="Times New Roman" w:hAnsi="Times New Roman" w:cs="Times New Roman"/>
          <w:b/>
          <w:bCs/>
        </w:rPr>
        <w:t>Telephone:</w:t>
      </w:r>
      <w:r w:rsidRPr="009B1746">
        <w:rPr>
          <w:rFonts w:ascii="Times New Roman" w:hAnsi="Times New Roman" w:cs="Times New Roman"/>
        </w:rPr>
        <w:t> </w:t>
      </w:r>
      <w:r>
        <w:rPr>
          <w:rFonts w:ascii="Times New Roman" w:hAnsi="Times New Roman" w:cs="Times New Roman"/>
        </w:rPr>
        <w:t>0333 070 5651</w:t>
      </w:r>
    </w:p>
    <w:p w14:paraId="3B95E17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this Privacy Notice refers to “the firm”, “we”, “us” or “our”, it means Sterling de Zuk Divorce and Finance Specialist Limited trading as Z UK DIVORCE and BLACKSTAR LAW.</w:t>
      </w:r>
    </w:p>
    <w:p w14:paraId="7FF86EF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79D4167F">
          <v:rect id="_x0000_i1026" style="width:0;height:0" o:hralign="center" o:hrstd="t" o:hr="t" fillcolor="#a0a0a0" stroked="f"/>
        </w:pict>
      </w:r>
    </w:p>
    <w:p w14:paraId="78C52163"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 How to Contact Us About Data Protection</w:t>
      </w:r>
    </w:p>
    <w:p w14:paraId="3D9ECD5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Questions about this Privacy Notice, requests to exercise data protection rights, or concerns about how personal data is handled should be sent to:</w:t>
      </w:r>
    </w:p>
    <w:p w14:paraId="46AC8DE8"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Data Protection Lead</w:t>
      </w:r>
      <w:r w:rsidRPr="009B1746">
        <w:rPr>
          <w:rFonts w:ascii="Times New Roman" w:hAnsi="Times New Roman" w:cs="Times New Roman"/>
        </w:rPr>
        <w:br/>
        <w:t>Sterling de Zuk Divorce and Finance Specialist Limited trading as Z UK DIVORCE and BLACKSTAR LAW</w:t>
      </w:r>
      <w:r w:rsidRPr="009B1746">
        <w:rPr>
          <w:rFonts w:ascii="Times New Roman" w:hAnsi="Times New Roman" w:cs="Times New Roman"/>
        </w:rPr>
        <w:br/>
        <w:t>5 The Colony</w:t>
      </w:r>
    </w:p>
    <w:p w14:paraId="64CCC8B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Altrincham Road</w:t>
      </w:r>
    </w:p>
    <w:p w14:paraId="1F3DAAC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Wilmslow</w:t>
      </w:r>
    </w:p>
    <w:p w14:paraId="1BCCEC3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lastRenderedPageBreak/>
        <w:t>SK9 4LY</w:t>
      </w:r>
      <w:r w:rsidRPr="009B1746">
        <w:rPr>
          <w:rFonts w:ascii="Times New Roman" w:hAnsi="Times New Roman" w:cs="Times New Roman"/>
        </w:rPr>
        <w:br/>
        <w:t>United Kingdom</w:t>
      </w:r>
    </w:p>
    <w:p w14:paraId="1F8E8047" w14:textId="21BF3286" w:rsidR="009B1746" w:rsidRPr="009B1746" w:rsidRDefault="009B1746" w:rsidP="009B1746">
      <w:pPr>
        <w:rPr>
          <w:rFonts w:ascii="Times New Roman" w:hAnsi="Times New Roman" w:cs="Times New Roman"/>
        </w:rPr>
      </w:pPr>
      <w:r w:rsidRPr="009B1746">
        <w:rPr>
          <w:rFonts w:ascii="Times New Roman" w:hAnsi="Times New Roman" w:cs="Times New Roman"/>
          <w:b/>
          <w:bCs/>
        </w:rPr>
        <w:t>Email for data protection enquiries:</w:t>
      </w:r>
      <w:r w:rsidRPr="009B1746">
        <w:rPr>
          <w:rFonts w:ascii="Times New Roman" w:hAnsi="Times New Roman" w:cs="Times New Roman"/>
        </w:rPr>
        <w:t> mark@zukdivorce.co.uk</w:t>
      </w:r>
      <w:r w:rsidRPr="009B1746">
        <w:rPr>
          <w:rFonts w:ascii="Times New Roman" w:hAnsi="Times New Roman" w:cs="Times New Roman"/>
        </w:rPr>
        <w:br/>
      </w:r>
      <w:r w:rsidRPr="009B1746">
        <w:rPr>
          <w:rFonts w:ascii="Times New Roman" w:hAnsi="Times New Roman" w:cs="Times New Roman"/>
          <w:b/>
          <w:bCs/>
        </w:rPr>
        <w:t>Telephone:</w:t>
      </w:r>
      <w:r w:rsidRPr="009B1746">
        <w:rPr>
          <w:rFonts w:ascii="Times New Roman" w:hAnsi="Times New Roman" w:cs="Times New Roman"/>
        </w:rPr>
        <w:t> 0333 070 5651</w:t>
      </w:r>
    </w:p>
    <w:p w14:paraId="4412B509" w14:textId="38DBE129" w:rsidR="009B1746" w:rsidRPr="009B1746" w:rsidRDefault="009B1746" w:rsidP="009B1746">
      <w:pPr>
        <w:rPr>
          <w:rFonts w:ascii="Times New Roman" w:hAnsi="Times New Roman" w:cs="Times New Roman"/>
        </w:rPr>
      </w:pPr>
    </w:p>
    <w:p w14:paraId="1CB7ED8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586FFA20">
          <v:rect id="_x0000_i1027" style="width:0;height:0" o:hralign="center" o:hrstd="t" o:hr="t" fillcolor="#a0a0a0" stroked="f"/>
        </w:pict>
      </w:r>
    </w:p>
    <w:p w14:paraId="571FB339"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 Personal Data We Collect</w:t>
      </w:r>
    </w:p>
    <w:p w14:paraId="762B7C7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personal data collected will depend on the nature of the relationship with the firm and the services being provided. It may include:</w:t>
      </w:r>
    </w:p>
    <w:p w14:paraId="7D534E4D"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3.1 Identity and Contact Details</w:t>
      </w:r>
    </w:p>
    <w:p w14:paraId="7FEFD515"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Full name;</w:t>
      </w:r>
    </w:p>
    <w:p w14:paraId="2ECE833C"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Previous names or aliases;</w:t>
      </w:r>
    </w:p>
    <w:p w14:paraId="438D7155"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Date of birth;</w:t>
      </w:r>
    </w:p>
    <w:p w14:paraId="2441B03C"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Postal address;</w:t>
      </w:r>
    </w:p>
    <w:p w14:paraId="0712A5EC"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Email address;</w:t>
      </w:r>
    </w:p>
    <w:p w14:paraId="71740415"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Telephone number;</w:t>
      </w:r>
    </w:p>
    <w:p w14:paraId="0ACD800F"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Nationality;</w:t>
      </w:r>
    </w:p>
    <w:p w14:paraId="08B67E9E"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National Insurance number;</w:t>
      </w:r>
    </w:p>
    <w:p w14:paraId="5C242B98"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Passport, driving licence or other identity documentation;</w:t>
      </w:r>
    </w:p>
    <w:p w14:paraId="72A948E6"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Proof of address;</w:t>
      </w:r>
    </w:p>
    <w:p w14:paraId="635E81DC" w14:textId="77777777" w:rsidR="009B1746" w:rsidRPr="009B1746" w:rsidRDefault="009B1746" w:rsidP="009B1746">
      <w:pPr>
        <w:numPr>
          <w:ilvl w:val="0"/>
          <w:numId w:val="1"/>
        </w:numPr>
        <w:rPr>
          <w:rFonts w:ascii="Times New Roman" w:hAnsi="Times New Roman" w:cs="Times New Roman"/>
        </w:rPr>
      </w:pPr>
      <w:r w:rsidRPr="009B1746">
        <w:rPr>
          <w:rFonts w:ascii="Times New Roman" w:hAnsi="Times New Roman" w:cs="Times New Roman"/>
        </w:rPr>
        <w:t>Digital identity verification information.</w:t>
      </w:r>
    </w:p>
    <w:p w14:paraId="3BA8BAC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3.2 Client and Matter Information</w:t>
      </w:r>
    </w:p>
    <w:p w14:paraId="53112BD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For clients and prospective clients, particularly in divorce, family and financial remedy matters, the firm may collect:</w:t>
      </w:r>
    </w:p>
    <w:p w14:paraId="54CAE97C"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Details of marital, civil partnership or relationship status;</w:t>
      </w:r>
    </w:p>
    <w:p w14:paraId="076C1DDB"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Details of spouse, civil partner, former partner or cohabitee;</w:t>
      </w:r>
    </w:p>
    <w:p w14:paraId="59C20BEF"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Details of children and dependants;</w:t>
      </w:r>
    </w:p>
    <w:p w14:paraId="0450C491"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Details of family arrangements, living arrangements and childcare;</w:t>
      </w:r>
    </w:p>
    <w:p w14:paraId="2991A201"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Information about court proceedings, mediation, arbitration or negotiations;</w:t>
      </w:r>
    </w:p>
    <w:p w14:paraId="5300C419"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Information contained in Form E, financial questionnaires, statements, affidavits, applications, orders, correspondence and advice;</w:t>
      </w:r>
    </w:p>
    <w:p w14:paraId="5F6FD4B6"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Information about domestic abuse, safeguarding, capacity or vulnerability where relevant;</w:t>
      </w:r>
    </w:p>
    <w:p w14:paraId="60403DF4" w14:textId="77777777" w:rsidR="009B1746" w:rsidRPr="009B1746" w:rsidRDefault="009B1746" w:rsidP="009B1746">
      <w:pPr>
        <w:numPr>
          <w:ilvl w:val="0"/>
          <w:numId w:val="2"/>
        </w:numPr>
        <w:rPr>
          <w:rFonts w:ascii="Times New Roman" w:hAnsi="Times New Roman" w:cs="Times New Roman"/>
        </w:rPr>
      </w:pPr>
      <w:r w:rsidRPr="009B1746">
        <w:rPr>
          <w:rFonts w:ascii="Times New Roman" w:hAnsi="Times New Roman" w:cs="Times New Roman"/>
        </w:rPr>
        <w:t>Information relating to allegations, disputes, litigation history or criminal proceedings where relevant to the matter.</w:t>
      </w:r>
    </w:p>
    <w:p w14:paraId="1B95B2CD"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3.3 Financial Information</w:t>
      </w:r>
    </w:p>
    <w:p w14:paraId="58F9314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collect detailed financial information, including:</w:t>
      </w:r>
    </w:p>
    <w:p w14:paraId="6AE50DBE"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Bank account details;</w:t>
      </w:r>
    </w:p>
    <w:p w14:paraId="704D29C2"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Income, salary and employment details;</w:t>
      </w:r>
    </w:p>
    <w:p w14:paraId="5B47DB81"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Tax information and tax residency;</w:t>
      </w:r>
    </w:p>
    <w:p w14:paraId="6EBCD095"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HMRC information;</w:t>
      </w:r>
    </w:p>
    <w:p w14:paraId="5C9AD379"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Benefits and state pension information;</w:t>
      </w:r>
    </w:p>
    <w:p w14:paraId="3AAF9FCD"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Mortgage and loan information;</w:t>
      </w:r>
    </w:p>
    <w:p w14:paraId="7E9242F3"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Credit cards and liabilities;</w:t>
      </w:r>
    </w:p>
    <w:p w14:paraId="4C1F6F6B"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Savings, investments and pensions;</w:t>
      </w:r>
    </w:p>
    <w:p w14:paraId="6D02418C"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Business interests and company information;</w:t>
      </w:r>
    </w:p>
    <w:p w14:paraId="0A99845C"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Property ownership and valuations;</w:t>
      </w:r>
    </w:p>
    <w:p w14:paraId="3E77717F"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Trusts, inheritances and gifts;</w:t>
      </w:r>
    </w:p>
    <w:p w14:paraId="0749F832"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Expenditure and budgets;</w:t>
      </w:r>
    </w:p>
    <w:p w14:paraId="3BC34E96"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Insurance policies;</w:t>
      </w:r>
    </w:p>
    <w:p w14:paraId="4EAAA1B7"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lastRenderedPageBreak/>
        <w:t>Financial disclosure documents;</w:t>
      </w:r>
    </w:p>
    <w:p w14:paraId="030ABF6D" w14:textId="77777777" w:rsidR="009B1746" w:rsidRPr="009B1746" w:rsidRDefault="009B1746" w:rsidP="009B1746">
      <w:pPr>
        <w:numPr>
          <w:ilvl w:val="0"/>
          <w:numId w:val="3"/>
        </w:numPr>
        <w:rPr>
          <w:rFonts w:ascii="Times New Roman" w:hAnsi="Times New Roman" w:cs="Times New Roman"/>
        </w:rPr>
      </w:pPr>
      <w:r w:rsidRPr="009B1746">
        <w:rPr>
          <w:rFonts w:ascii="Times New Roman" w:hAnsi="Times New Roman" w:cs="Times New Roman"/>
        </w:rPr>
        <w:t>Information relating to enforcement, bankruptcy or insolvency where relevant.</w:t>
      </w:r>
    </w:p>
    <w:p w14:paraId="4E5E792F"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3.4 Special Category Data</w:t>
      </w:r>
    </w:p>
    <w:p w14:paraId="195BEFF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 some matters, the firm may process special category data, including:</w:t>
      </w:r>
    </w:p>
    <w:p w14:paraId="7710E8A8"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Physical or mental health information;</w:t>
      </w:r>
    </w:p>
    <w:p w14:paraId="5EBA7BC0"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Medical records or reports;</w:t>
      </w:r>
    </w:p>
    <w:p w14:paraId="332A655E"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Information about disability, vulnerability or capacity;</w:t>
      </w:r>
    </w:p>
    <w:p w14:paraId="7C7FA135"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Racial or ethnic origin;</w:t>
      </w:r>
    </w:p>
    <w:p w14:paraId="47587B32"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Religious or philosophical beliefs;</w:t>
      </w:r>
    </w:p>
    <w:p w14:paraId="287AFA44"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Sexual orientation;</w:t>
      </w:r>
    </w:p>
    <w:p w14:paraId="10DFD906"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Information relating to safeguarding issues;</w:t>
      </w:r>
    </w:p>
    <w:p w14:paraId="7695783E"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Information about children’s welfare;</w:t>
      </w:r>
    </w:p>
    <w:p w14:paraId="5F32E426" w14:textId="77777777" w:rsidR="009B1746" w:rsidRPr="009B1746" w:rsidRDefault="009B1746" w:rsidP="009B1746">
      <w:pPr>
        <w:numPr>
          <w:ilvl w:val="0"/>
          <w:numId w:val="4"/>
        </w:numPr>
        <w:rPr>
          <w:rFonts w:ascii="Times New Roman" w:hAnsi="Times New Roman" w:cs="Times New Roman"/>
        </w:rPr>
      </w:pPr>
      <w:r w:rsidRPr="009B1746">
        <w:rPr>
          <w:rFonts w:ascii="Times New Roman" w:hAnsi="Times New Roman" w:cs="Times New Roman"/>
        </w:rPr>
        <w:t xml:space="preserve">Biometric information </w:t>
      </w:r>
      <w:proofErr w:type="gramStart"/>
      <w:r w:rsidRPr="009B1746">
        <w:rPr>
          <w:rFonts w:ascii="Times New Roman" w:hAnsi="Times New Roman" w:cs="Times New Roman"/>
        </w:rPr>
        <w:t>where</w:t>
      </w:r>
      <w:proofErr w:type="gramEnd"/>
      <w:r w:rsidRPr="009B1746">
        <w:rPr>
          <w:rFonts w:ascii="Times New Roman" w:hAnsi="Times New Roman" w:cs="Times New Roman"/>
        </w:rPr>
        <w:t xml:space="preserve"> used for identity verification, if applicable.</w:t>
      </w:r>
    </w:p>
    <w:p w14:paraId="3E6768E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Special category data is given additional protection under UK data protection law and will only be processed where a lawful basis and a special category condition apply.</w:t>
      </w:r>
    </w:p>
    <w:p w14:paraId="20317E94"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3.5 Criminal Offence Data</w:t>
      </w:r>
    </w:p>
    <w:p w14:paraId="25D1C0D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relevant, the firm may process information relating to:</w:t>
      </w:r>
    </w:p>
    <w:p w14:paraId="7AE0DAF6"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Criminal allegations;</w:t>
      </w:r>
    </w:p>
    <w:p w14:paraId="1F3D192A"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Convictions;</w:t>
      </w:r>
    </w:p>
    <w:p w14:paraId="05FB153C"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Police involvement;</w:t>
      </w:r>
    </w:p>
    <w:p w14:paraId="0C6A6263"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Non-molestation orders, occupation orders or restraining orders;</w:t>
      </w:r>
    </w:p>
    <w:p w14:paraId="684D1D4B"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Safeguarding issues;</w:t>
      </w:r>
    </w:p>
    <w:p w14:paraId="7169C253"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Fraud prevention checks;</w:t>
      </w:r>
    </w:p>
    <w:p w14:paraId="0150E291" w14:textId="77777777" w:rsidR="009B1746" w:rsidRPr="009B1746" w:rsidRDefault="009B1746" w:rsidP="009B1746">
      <w:pPr>
        <w:numPr>
          <w:ilvl w:val="0"/>
          <w:numId w:val="5"/>
        </w:numPr>
        <w:rPr>
          <w:rFonts w:ascii="Times New Roman" w:hAnsi="Times New Roman" w:cs="Times New Roman"/>
        </w:rPr>
      </w:pPr>
      <w:r w:rsidRPr="009B1746">
        <w:rPr>
          <w:rFonts w:ascii="Times New Roman" w:hAnsi="Times New Roman" w:cs="Times New Roman"/>
        </w:rPr>
        <w:t>Anti-money laundering checks.</w:t>
      </w:r>
    </w:p>
    <w:p w14:paraId="1710844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Criminal offence data will only be processed where permitted by law.</w:t>
      </w:r>
    </w:p>
    <w:p w14:paraId="6FAE989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3.6 Website and Technical Data</w:t>
      </w:r>
    </w:p>
    <w:p w14:paraId="181FC7A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When individuals use the firm’s website or digital services, the firm may collect:</w:t>
      </w:r>
    </w:p>
    <w:p w14:paraId="163C4E15"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IP address;</w:t>
      </w:r>
    </w:p>
    <w:p w14:paraId="228C3660"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Browser type and version;</w:t>
      </w:r>
    </w:p>
    <w:p w14:paraId="780EC3EF"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Device information;</w:t>
      </w:r>
    </w:p>
    <w:p w14:paraId="697F9777"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Operating system;</w:t>
      </w:r>
    </w:p>
    <w:p w14:paraId="5EE2A2F2"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Referring website;</w:t>
      </w:r>
    </w:p>
    <w:p w14:paraId="3791FB47"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Pages visited;</w:t>
      </w:r>
    </w:p>
    <w:p w14:paraId="766192B4"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Time and date of visit;</w:t>
      </w:r>
    </w:p>
    <w:p w14:paraId="18460146"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Cookie information;</w:t>
      </w:r>
    </w:p>
    <w:p w14:paraId="50AB93E6" w14:textId="77777777" w:rsidR="009B1746" w:rsidRPr="009B1746" w:rsidRDefault="009B1746" w:rsidP="009B1746">
      <w:pPr>
        <w:numPr>
          <w:ilvl w:val="0"/>
          <w:numId w:val="6"/>
        </w:numPr>
        <w:rPr>
          <w:rFonts w:ascii="Times New Roman" w:hAnsi="Times New Roman" w:cs="Times New Roman"/>
        </w:rPr>
      </w:pPr>
      <w:r w:rsidRPr="009B1746">
        <w:rPr>
          <w:rFonts w:ascii="Times New Roman" w:hAnsi="Times New Roman" w:cs="Times New Roman"/>
        </w:rPr>
        <w:t>Online enquiry form information.</w:t>
      </w:r>
    </w:p>
    <w:p w14:paraId="6155C49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Further information about cookies should be provided in the firm’s Cookie Policy.</w:t>
      </w:r>
    </w:p>
    <w:p w14:paraId="32645749"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3.7 Communications Data</w:t>
      </w:r>
    </w:p>
    <w:p w14:paraId="4E75515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collect and retain:</w:t>
      </w:r>
    </w:p>
    <w:p w14:paraId="05BECEA1"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Emails;</w:t>
      </w:r>
    </w:p>
    <w:p w14:paraId="04099D4E"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Letters;</w:t>
      </w:r>
    </w:p>
    <w:p w14:paraId="7FE47041"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Telephone attendance notes;</w:t>
      </w:r>
    </w:p>
    <w:p w14:paraId="79B37348"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Meeting notes;</w:t>
      </w:r>
    </w:p>
    <w:p w14:paraId="745A9327"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Video conference details;</w:t>
      </w:r>
    </w:p>
    <w:p w14:paraId="51CC4510"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Client portal messages;</w:t>
      </w:r>
    </w:p>
    <w:p w14:paraId="2482676F"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Call recordings, where calls are recorded;</w:t>
      </w:r>
    </w:p>
    <w:p w14:paraId="39C6C107" w14:textId="77777777" w:rsidR="009B1746" w:rsidRPr="009B1746" w:rsidRDefault="009B1746" w:rsidP="009B1746">
      <w:pPr>
        <w:numPr>
          <w:ilvl w:val="0"/>
          <w:numId w:val="7"/>
        </w:numPr>
        <w:rPr>
          <w:rFonts w:ascii="Times New Roman" w:hAnsi="Times New Roman" w:cs="Times New Roman"/>
        </w:rPr>
      </w:pPr>
      <w:r w:rsidRPr="009B1746">
        <w:rPr>
          <w:rFonts w:ascii="Times New Roman" w:hAnsi="Times New Roman" w:cs="Times New Roman"/>
        </w:rPr>
        <w:t>Instructions and communications from third parties.</w:t>
      </w:r>
    </w:p>
    <w:p w14:paraId="18E7E9C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5ADB7E5B">
          <v:rect id="_x0000_i1028" style="width:0;height:0" o:hralign="center" o:hrstd="t" o:hr="t" fillcolor="#a0a0a0" stroked="f"/>
        </w:pict>
      </w:r>
    </w:p>
    <w:p w14:paraId="13FF8482"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4. How We Collect Personal Data</w:t>
      </w:r>
    </w:p>
    <w:p w14:paraId="4C8B183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collect personal data from:</w:t>
      </w:r>
    </w:p>
    <w:p w14:paraId="0F2CB72C"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lastRenderedPageBreak/>
        <w:t>The individual directly;</w:t>
      </w:r>
    </w:p>
    <w:p w14:paraId="417BC782"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Online enquiry forms;</w:t>
      </w:r>
    </w:p>
    <w:p w14:paraId="44A1ACBA"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Telephone calls, emails, letters and meetings;</w:t>
      </w:r>
    </w:p>
    <w:p w14:paraId="096C47FF"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Client onboarding forms;</w:t>
      </w:r>
    </w:p>
    <w:p w14:paraId="1A12AEBF"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Identity verification providers;</w:t>
      </w:r>
    </w:p>
    <w:p w14:paraId="59C69633"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Spouses, former spouses, partners or other family members;</w:t>
      </w:r>
    </w:p>
    <w:p w14:paraId="327D00F0"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Solicitors acting for other parties;</w:t>
      </w:r>
    </w:p>
    <w:p w14:paraId="0099CBF0"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Barristers, experts, mediators, arbitrators and other professionals;</w:t>
      </w:r>
    </w:p>
    <w:p w14:paraId="27315403"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Courts and tribunals;</w:t>
      </w:r>
    </w:p>
    <w:p w14:paraId="2A70B5CF"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HMCTS and other public bodies;</w:t>
      </w:r>
    </w:p>
    <w:p w14:paraId="40FB8673"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Banks, pension providers, accountants, financial advisers and valuers;</w:t>
      </w:r>
    </w:p>
    <w:p w14:paraId="0C61CD79"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Companies House, HM Land Registry and other public registers;</w:t>
      </w:r>
    </w:p>
    <w:p w14:paraId="1F14551B"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Employers;</w:t>
      </w:r>
    </w:p>
    <w:p w14:paraId="6A119E7C"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Medical professionals;</w:t>
      </w:r>
    </w:p>
    <w:p w14:paraId="40F9E54C"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Social services, local authorities or safeguarding bodies;</w:t>
      </w:r>
    </w:p>
    <w:p w14:paraId="4DDE5DD0"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Referrers or introducers;</w:t>
      </w:r>
    </w:p>
    <w:p w14:paraId="66C1E028"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Publicly available sources;</w:t>
      </w:r>
    </w:p>
    <w:p w14:paraId="36C15871" w14:textId="77777777" w:rsidR="009B1746" w:rsidRPr="009B1746" w:rsidRDefault="009B1746" w:rsidP="009B1746">
      <w:pPr>
        <w:numPr>
          <w:ilvl w:val="0"/>
          <w:numId w:val="8"/>
        </w:numPr>
        <w:rPr>
          <w:rFonts w:ascii="Times New Roman" w:hAnsi="Times New Roman" w:cs="Times New Roman"/>
        </w:rPr>
      </w:pPr>
      <w:r w:rsidRPr="009B1746">
        <w:rPr>
          <w:rFonts w:ascii="Times New Roman" w:hAnsi="Times New Roman" w:cs="Times New Roman"/>
        </w:rPr>
        <w:t>Regulatory and law enforcement agencies where relevant.</w:t>
      </w:r>
    </w:p>
    <w:p w14:paraId="326AAED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318B5601">
          <v:rect id="_x0000_i1029" style="width:0;height:0" o:hralign="center" o:hrstd="t" o:hr="t" fillcolor="#a0a0a0" stroked="f"/>
        </w:pict>
      </w:r>
    </w:p>
    <w:p w14:paraId="41C1FBA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 Why We Use Personal Data</w:t>
      </w:r>
    </w:p>
    <w:p w14:paraId="49E0A43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uses personal data for the following purposes:</w:t>
      </w:r>
    </w:p>
    <w:p w14:paraId="4A099F3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5.1 To Respond to Enquiries</w:t>
      </w:r>
    </w:p>
    <w:p w14:paraId="6E2CC4E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468AFBA1" w14:textId="77777777" w:rsidR="009B1746" w:rsidRPr="009B1746" w:rsidRDefault="009B1746" w:rsidP="009B1746">
      <w:pPr>
        <w:numPr>
          <w:ilvl w:val="0"/>
          <w:numId w:val="9"/>
        </w:numPr>
        <w:rPr>
          <w:rFonts w:ascii="Times New Roman" w:hAnsi="Times New Roman" w:cs="Times New Roman"/>
        </w:rPr>
      </w:pPr>
      <w:r w:rsidRPr="009B1746">
        <w:rPr>
          <w:rFonts w:ascii="Times New Roman" w:hAnsi="Times New Roman" w:cs="Times New Roman"/>
        </w:rPr>
        <w:t>Responding to initial enquiries;</w:t>
      </w:r>
    </w:p>
    <w:p w14:paraId="5CE4395C" w14:textId="77777777" w:rsidR="009B1746" w:rsidRPr="009B1746" w:rsidRDefault="009B1746" w:rsidP="009B1746">
      <w:pPr>
        <w:numPr>
          <w:ilvl w:val="0"/>
          <w:numId w:val="9"/>
        </w:numPr>
        <w:rPr>
          <w:rFonts w:ascii="Times New Roman" w:hAnsi="Times New Roman" w:cs="Times New Roman"/>
        </w:rPr>
      </w:pPr>
      <w:r w:rsidRPr="009B1746">
        <w:rPr>
          <w:rFonts w:ascii="Times New Roman" w:hAnsi="Times New Roman" w:cs="Times New Roman"/>
        </w:rPr>
        <w:t>Assessing whether the firm can assist;</w:t>
      </w:r>
    </w:p>
    <w:p w14:paraId="3A797183" w14:textId="77777777" w:rsidR="009B1746" w:rsidRPr="009B1746" w:rsidRDefault="009B1746" w:rsidP="009B1746">
      <w:pPr>
        <w:numPr>
          <w:ilvl w:val="0"/>
          <w:numId w:val="9"/>
        </w:numPr>
        <w:rPr>
          <w:rFonts w:ascii="Times New Roman" w:hAnsi="Times New Roman" w:cs="Times New Roman"/>
        </w:rPr>
      </w:pPr>
      <w:r w:rsidRPr="009B1746">
        <w:rPr>
          <w:rFonts w:ascii="Times New Roman" w:hAnsi="Times New Roman" w:cs="Times New Roman"/>
        </w:rPr>
        <w:t>Carrying out conflict checks;</w:t>
      </w:r>
    </w:p>
    <w:p w14:paraId="6004886D" w14:textId="77777777" w:rsidR="009B1746" w:rsidRPr="009B1746" w:rsidRDefault="009B1746" w:rsidP="009B1746">
      <w:pPr>
        <w:numPr>
          <w:ilvl w:val="0"/>
          <w:numId w:val="9"/>
        </w:numPr>
        <w:rPr>
          <w:rFonts w:ascii="Times New Roman" w:hAnsi="Times New Roman" w:cs="Times New Roman"/>
        </w:rPr>
      </w:pPr>
      <w:r w:rsidRPr="009B1746">
        <w:rPr>
          <w:rFonts w:ascii="Times New Roman" w:hAnsi="Times New Roman" w:cs="Times New Roman"/>
        </w:rPr>
        <w:t>Providing initial information about services;</w:t>
      </w:r>
    </w:p>
    <w:p w14:paraId="28F2B5A2" w14:textId="77777777" w:rsidR="009B1746" w:rsidRPr="009B1746" w:rsidRDefault="009B1746" w:rsidP="009B1746">
      <w:pPr>
        <w:numPr>
          <w:ilvl w:val="0"/>
          <w:numId w:val="9"/>
        </w:numPr>
        <w:rPr>
          <w:rFonts w:ascii="Times New Roman" w:hAnsi="Times New Roman" w:cs="Times New Roman"/>
        </w:rPr>
      </w:pPr>
      <w:r w:rsidRPr="009B1746">
        <w:rPr>
          <w:rFonts w:ascii="Times New Roman" w:hAnsi="Times New Roman" w:cs="Times New Roman"/>
        </w:rPr>
        <w:t>Arranging consultations.</w:t>
      </w:r>
    </w:p>
    <w:p w14:paraId="022EE13F"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5.2 To Onboard Clients</w:t>
      </w:r>
    </w:p>
    <w:p w14:paraId="5B83D5B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6BABF281"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Verifying identity;</w:t>
      </w:r>
    </w:p>
    <w:p w14:paraId="3E8321D8"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Conducting anti-money laundering checks;</w:t>
      </w:r>
    </w:p>
    <w:p w14:paraId="47B6335C"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Carrying out sanctions screening;</w:t>
      </w:r>
    </w:p>
    <w:p w14:paraId="33DD2CBC"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Assessing source of funds and source of wealth where required;</w:t>
      </w:r>
    </w:p>
    <w:p w14:paraId="4709F9BE"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Opening and maintaining client files;</w:t>
      </w:r>
    </w:p>
    <w:p w14:paraId="64BED8DF"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Sending client care documentation;</w:t>
      </w:r>
    </w:p>
    <w:p w14:paraId="0892BD9B" w14:textId="77777777" w:rsidR="009B1746" w:rsidRPr="009B1746" w:rsidRDefault="009B1746" w:rsidP="009B1746">
      <w:pPr>
        <w:numPr>
          <w:ilvl w:val="0"/>
          <w:numId w:val="10"/>
        </w:numPr>
        <w:rPr>
          <w:rFonts w:ascii="Times New Roman" w:hAnsi="Times New Roman" w:cs="Times New Roman"/>
        </w:rPr>
      </w:pPr>
      <w:r w:rsidRPr="009B1746">
        <w:rPr>
          <w:rFonts w:ascii="Times New Roman" w:hAnsi="Times New Roman" w:cs="Times New Roman"/>
        </w:rPr>
        <w:t>Carrying out regulatory compliance checks.</w:t>
      </w:r>
    </w:p>
    <w:p w14:paraId="00808794"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5.3 To Provide Legal Services</w:t>
      </w:r>
    </w:p>
    <w:p w14:paraId="5DDDE8F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253E5DE4"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Taking instructions;</w:t>
      </w:r>
    </w:p>
    <w:p w14:paraId="64A4A7D4"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Giving legal advice;</w:t>
      </w:r>
    </w:p>
    <w:p w14:paraId="1BC74C1B"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Preparing correspondence;</w:t>
      </w:r>
    </w:p>
    <w:p w14:paraId="47BF645A"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Drafting court documents, agreements and orders;</w:t>
      </w:r>
    </w:p>
    <w:p w14:paraId="1479A18C"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Reviewing financial disclosure;</w:t>
      </w:r>
    </w:p>
    <w:p w14:paraId="19372AF7"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Negotiating settlements;</w:t>
      </w:r>
    </w:p>
    <w:p w14:paraId="7477F48F"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Conducting litigation;</w:t>
      </w:r>
    </w:p>
    <w:p w14:paraId="38EDFFF2"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Instructing barristers, experts and other professionals;</w:t>
      </w:r>
    </w:p>
    <w:p w14:paraId="1D80B345"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Communicating with courts, opponents and third parties;</w:t>
      </w:r>
    </w:p>
    <w:p w14:paraId="6D6A1510" w14:textId="77777777" w:rsidR="009B1746" w:rsidRPr="009B1746" w:rsidRDefault="009B1746" w:rsidP="009B1746">
      <w:pPr>
        <w:numPr>
          <w:ilvl w:val="0"/>
          <w:numId w:val="11"/>
        </w:numPr>
        <w:rPr>
          <w:rFonts w:ascii="Times New Roman" w:hAnsi="Times New Roman" w:cs="Times New Roman"/>
        </w:rPr>
      </w:pPr>
      <w:r w:rsidRPr="009B1746">
        <w:rPr>
          <w:rFonts w:ascii="Times New Roman" w:hAnsi="Times New Roman" w:cs="Times New Roman"/>
        </w:rPr>
        <w:t>Advising on divorce, dissolution, separation, child arrangements, financial remedy, enforcement, variation and related matters.</w:t>
      </w:r>
    </w:p>
    <w:p w14:paraId="19B6ED18"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lastRenderedPageBreak/>
        <w:t>5.4 To Manage the Client Relationship</w:t>
      </w:r>
    </w:p>
    <w:p w14:paraId="19B262F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6B8AC4B7"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Communicating with clients;</w:t>
      </w:r>
    </w:p>
    <w:p w14:paraId="45A98269"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Providing updates;</w:t>
      </w:r>
    </w:p>
    <w:p w14:paraId="12FCDF92"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Managing appointments and meetings;</w:t>
      </w:r>
    </w:p>
    <w:p w14:paraId="0A19AD53"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Issuing invoices;</w:t>
      </w:r>
    </w:p>
    <w:p w14:paraId="161AEEFE"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Receiving and making payments;</w:t>
      </w:r>
    </w:p>
    <w:p w14:paraId="224F55B3"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Handling client funds where applicable;</w:t>
      </w:r>
    </w:p>
    <w:p w14:paraId="58977C2F"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Managing complaints;</w:t>
      </w:r>
    </w:p>
    <w:p w14:paraId="4683EDD7" w14:textId="77777777" w:rsidR="009B1746" w:rsidRPr="009B1746" w:rsidRDefault="009B1746" w:rsidP="009B1746">
      <w:pPr>
        <w:numPr>
          <w:ilvl w:val="0"/>
          <w:numId w:val="12"/>
        </w:numPr>
        <w:rPr>
          <w:rFonts w:ascii="Times New Roman" w:hAnsi="Times New Roman" w:cs="Times New Roman"/>
        </w:rPr>
      </w:pPr>
      <w:r w:rsidRPr="009B1746">
        <w:rPr>
          <w:rFonts w:ascii="Times New Roman" w:hAnsi="Times New Roman" w:cs="Times New Roman"/>
        </w:rPr>
        <w:t>Maintaining records.</w:t>
      </w:r>
    </w:p>
    <w:p w14:paraId="4E4837F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5.5 To Meet Legal, Professional and Regulatory Obligations</w:t>
      </w:r>
    </w:p>
    <w:p w14:paraId="4398811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4C9CE7DB"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Complying with UK GDPR and the Data Protection Act 2018;</w:t>
      </w:r>
    </w:p>
    <w:p w14:paraId="3A77A59C"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Complying with anti-money laundering legislation;</w:t>
      </w:r>
    </w:p>
    <w:p w14:paraId="1B191E7A"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Complying with sanctions legislation;</w:t>
      </w:r>
    </w:p>
    <w:p w14:paraId="2DB2E8C4"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Complying with tax and accounting obligations;</w:t>
      </w:r>
    </w:p>
    <w:p w14:paraId="439874C1"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Complying with court orders and procedural rules;</w:t>
      </w:r>
    </w:p>
    <w:p w14:paraId="4AC3E9E1"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Responding to regulators, law enforcement agencies and public authorities;</w:t>
      </w:r>
    </w:p>
    <w:p w14:paraId="58F02771"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Maintaining professional indemnity insurance records;</w:t>
      </w:r>
    </w:p>
    <w:p w14:paraId="1025F791" w14:textId="77777777" w:rsidR="009B1746" w:rsidRPr="009B1746" w:rsidRDefault="009B1746" w:rsidP="009B1746">
      <w:pPr>
        <w:numPr>
          <w:ilvl w:val="0"/>
          <w:numId w:val="13"/>
        </w:numPr>
        <w:rPr>
          <w:rFonts w:ascii="Times New Roman" w:hAnsi="Times New Roman" w:cs="Times New Roman"/>
        </w:rPr>
      </w:pPr>
      <w:r w:rsidRPr="009B1746">
        <w:rPr>
          <w:rFonts w:ascii="Times New Roman" w:hAnsi="Times New Roman" w:cs="Times New Roman"/>
        </w:rPr>
        <w:t>Meeting obligations imposed by the Solicitors Regulation Authority, where applicable, or any other relevant regulator.</w:t>
      </w:r>
    </w:p>
    <w:p w14:paraId="1B971D2A"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5.6 To Protect Legal Rights</w:t>
      </w:r>
    </w:p>
    <w:p w14:paraId="0F46A38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23FC78FE" w14:textId="77777777" w:rsidR="009B1746" w:rsidRPr="009B1746" w:rsidRDefault="009B1746" w:rsidP="009B1746">
      <w:pPr>
        <w:numPr>
          <w:ilvl w:val="0"/>
          <w:numId w:val="14"/>
        </w:numPr>
        <w:rPr>
          <w:rFonts w:ascii="Times New Roman" w:hAnsi="Times New Roman" w:cs="Times New Roman"/>
        </w:rPr>
      </w:pPr>
      <w:r w:rsidRPr="009B1746">
        <w:rPr>
          <w:rFonts w:ascii="Times New Roman" w:hAnsi="Times New Roman" w:cs="Times New Roman"/>
        </w:rPr>
        <w:t>Establishing, exercising or defending legal claims;</w:t>
      </w:r>
    </w:p>
    <w:p w14:paraId="27BA60EC" w14:textId="77777777" w:rsidR="009B1746" w:rsidRPr="009B1746" w:rsidRDefault="009B1746" w:rsidP="009B1746">
      <w:pPr>
        <w:numPr>
          <w:ilvl w:val="0"/>
          <w:numId w:val="14"/>
        </w:numPr>
        <w:rPr>
          <w:rFonts w:ascii="Times New Roman" w:hAnsi="Times New Roman" w:cs="Times New Roman"/>
        </w:rPr>
      </w:pPr>
      <w:r w:rsidRPr="009B1746">
        <w:rPr>
          <w:rFonts w:ascii="Times New Roman" w:hAnsi="Times New Roman" w:cs="Times New Roman"/>
        </w:rPr>
        <w:t>Recovering unpaid fees;</w:t>
      </w:r>
    </w:p>
    <w:p w14:paraId="3424FD80" w14:textId="77777777" w:rsidR="009B1746" w:rsidRPr="009B1746" w:rsidRDefault="009B1746" w:rsidP="009B1746">
      <w:pPr>
        <w:numPr>
          <w:ilvl w:val="0"/>
          <w:numId w:val="14"/>
        </w:numPr>
        <w:rPr>
          <w:rFonts w:ascii="Times New Roman" w:hAnsi="Times New Roman" w:cs="Times New Roman"/>
        </w:rPr>
      </w:pPr>
      <w:r w:rsidRPr="009B1746">
        <w:rPr>
          <w:rFonts w:ascii="Times New Roman" w:hAnsi="Times New Roman" w:cs="Times New Roman"/>
        </w:rPr>
        <w:t>Responding to complaints or professional negligence allegations;</w:t>
      </w:r>
    </w:p>
    <w:p w14:paraId="0A1DE115" w14:textId="77777777" w:rsidR="009B1746" w:rsidRPr="009B1746" w:rsidRDefault="009B1746" w:rsidP="009B1746">
      <w:pPr>
        <w:numPr>
          <w:ilvl w:val="0"/>
          <w:numId w:val="14"/>
        </w:numPr>
        <w:rPr>
          <w:rFonts w:ascii="Times New Roman" w:hAnsi="Times New Roman" w:cs="Times New Roman"/>
        </w:rPr>
      </w:pPr>
      <w:r w:rsidRPr="009B1746">
        <w:rPr>
          <w:rFonts w:ascii="Times New Roman" w:hAnsi="Times New Roman" w:cs="Times New Roman"/>
        </w:rPr>
        <w:t>Protecting the firm’s business, clients and staff;</w:t>
      </w:r>
    </w:p>
    <w:p w14:paraId="3750A458" w14:textId="77777777" w:rsidR="009B1746" w:rsidRPr="009B1746" w:rsidRDefault="009B1746" w:rsidP="009B1746">
      <w:pPr>
        <w:numPr>
          <w:ilvl w:val="0"/>
          <w:numId w:val="14"/>
        </w:numPr>
        <w:rPr>
          <w:rFonts w:ascii="Times New Roman" w:hAnsi="Times New Roman" w:cs="Times New Roman"/>
        </w:rPr>
      </w:pPr>
      <w:r w:rsidRPr="009B1746">
        <w:rPr>
          <w:rFonts w:ascii="Times New Roman" w:hAnsi="Times New Roman" w:cs="Times New Roman"/>
        </w:rPr>
        <w:t>Preventing fraud or misuse of services.</w:t>
      </w:r>
    </w:p>
    <w:p w14:paraId="2BBD82E9"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5.7 To Improve Services and Operate the Business</w:t>
      </w:r>
    </w:p>
    <w:p w14:paraId="2053EE4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includes:</w:t>
      </w:r>
    </w:p>
    <w:p w14:paraId="4EE9C8A7"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File reviews and quality assurance;</w:t>
      </w:r>
    </w:p>
    <w:p w14:paraId="79C38FD9"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Training and supervision;</w:t>
      </w:r>
    </w:p>
    <w:p w14:paraId="5E726839"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Internal management reporting;</w:t>
      </w:r>
    </w:p>
    <w:p w14:paraId="66153E3A"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Business planning;</w:t>
      </w:r>
    </w:p>
    <w:p w14:paraId="58012A02"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IT security and system maintenance;</w:t>
      </w:r>
    </w:p>
    <w:p w14:paraId="3FB580FE"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Testing business systems where necessary;</w:t>
      </w:r>
    </w:p>
    <w:p w14:paraId="31226A30"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Improving website functionality;</w:t>
      </w:r>
    </w:p>
    <w:p w14:paraId="10508C15" w14:textId="77777777" w:rsidR="009B1746" w:rsidRPr="009B1746" w:rsidRDefault="009B1746" w:rsidP="009B1746">
      <w:pPr>
        <w:numPr>
          <w:ilvl w:val="0"/>
          <w:numId w:val="15"/>
        </w:numPr>
        <w:rPr>
          <w:rFonts w:ascii="Times New Roman" w:hAnsi="Times New Roman" w:cs="Times New Roman"/>
        </w:rPr>
      </w:pPr>
      <w:r w:rsidRPr="009B1746">
        <w:rPr>
          <w:rFonts w:ascii="Times New Roman" w:hAnsi="Times New Roman" w:cs="Times New Roman"/>
        </w:rPr>
        <w:t>Client satisfaction surveys.</w:t>
      </w:r>
    </w:p>
    <w:p w14:paraId="7D1AB08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possible, the firm uses anonymised or aggregated data for service improvement.</w:t>
      </w:r>
    </w:p>
    <w:p w14:paraId="03F3466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5.8 Marketing and Legal Updates</w:t>
      </w:r>
    </w:p>
    <w:p w14:paraId="26DF72D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use personal data to send:</w:t>
      </w:r>
    </w:p>
    <w:p w14:paraId="6544A0A1" w14:textId="77777777" w:rsidR="009B1746" w:rsidRPr="009B1746" w:rsidRDefault="009B1746" w:rsidP="009B1746">
      <w:pPr>
        <w:numPr>
          <w:ilvl w:val="0"/>
          <w:numId w:val="16"/>
        </w:numPr>
        <w:rPr>
          <w:rFonts w:ascii="Times New Roman" w:hAnsi="Times New Roman" w:cs="Times New Roman"/>
        </w:rPr>
      </w:pPr>
      <w:r w:rsidRPr="009B1746">
        <w:rPr>
          <w:rFonts w:ascii="Times New Roman" w:hAnsi="Times New Roman" w:cs="Times New Roman"/>
        </w:rPr>
        <w:t>Legal updates;</w:t>
      </w:r>
    </w:p>
    <w:p w14:paraId="14D31F20" w14:textId="77777777" w:rsidR="009B1746" w:rsidRPr="009B1746" w:rsidRDefault="009B1746" w:rsidP="009B1746">
      <w:pPr>
        <w:numPr>
          <w:ilvl w:val="0"/>
          <w:numId w:val="16"/>
        </w:numPr>
        <w:rPr>
          <w:rFonts w:ascii="Times New Roman" w:hAnsi="Times New Roman" w:cs="Times New Roman"/>
        </w:rPr>
      </w:pPr>
      <w:r w:rsidRPr="009B1746">
        <w:rPr>
          <w:rFonts w:ascii="Times New Roman" w:hAnsi="Times New Roman" w:cs="Times New Roman"/>
        </w:rPr>
        <w:t>Newsletters;</w:t>
      </w:r>
    </w:p>
    <w:p w14:paraId="025DD1EA" w14:textId="77777777" w:rsidR="009B1746" w:rsidRPr="009B1746" w:rsidRDefault="009B1746" w:rsidP="009B1746">
      <w:pPr>
        <w:numPr>
          <w:ilvl w:val="0"/>
          <w:numId w:val="16"/>
        </w:numPr>
        <w:rPr>
          <w:rFonts w:ascii="Times New Roman" w:hAnsi="Times New Roman" w:cs="Times New Roman"/>
        </w:rPr>
      </w:pPr>
      <w:r w:rsidRPr="009B1746">
        <w:rPr>
          <w:rFonts w:ascii="Times New Roman" w:hAnsi="Times New Roman" w:cs="Times New Roman"/>
        </w:rPr>
        <w:t>Invitations to events or webinars;</w:t>
      </w:r>
    </w:p>
    <w:p w14:paraId="644AB5D4" w14:textId="77777777" w:rsidR="009B1746" w:rsidRPr="009B1746" w:rsidRDefault="009B1746" w:rsidP="009B1746">
      <w:pPr>
        <w:numPr>
          <w:ilvl w:val="0"/>
          <w:numId w:val="16"/>
        </w:numPr>
        <w:rPr>
          <w:rFonts w:ascii="Times New Roman" w:hAnsi="Times New Roman" w:cs="Times New Roman"/>
        </w:rPr>
      </w:pPr>
      <w:r w:rsidRPr="009B1746">
        <w:rPr>
          <w:rFonts w:ascii="Times New Roman" w:hAnsi="Times New Roman" w:cs="Times New Roman"/>
        </w:rPr>
        <w:t>Information about services that may be relevant.</w:t>
      </w:r>
    </w:p>
    <w:p w14:paraId="212E6C3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Electronic marketing will be carried out in accordance with the Privacy and Electronic Communications Regulations 2003. Individuals may opt out of marketing at any time.</w:t>
      </w:r>
    </w:p>
    <w:p w14:paraId="0CFA87E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496F4240">
          <v:rect id="_x0000_i1030" style="width:0;height:0" o:hralign="center" o:hrstd="t" o:hr="t" fillcolor="#a0a0a0" stroked="f"/>
        </w:pict>
      </w:r>
    </w:p>
    <w:p w14:paraId="023C3715"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6. Lawful Bases for Processing</w:t>
      </w:r>
    </w:p>
    <w:p w14:paraId="5B19E0C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lastRenderedPageBreak/>
        <w:t xml:space="preserve">The firm will only process personal data where it has a lawful basis under UK GDPR. The lawful bases </w:t>
      </w:r>
      <w:proofErr w:type="gramStart"/>
      <w:r w:rsidRPr="009B1746">
        <w:rPr>
          <w:rFonts w:ascii="Times New Roman" w:hAnsi="Times New Roman" w:cs="Times New Roman"/>
        </w:rPr>
        <w:t>most commonly relied</w:t>
      </w:r>
      <w:proofErr w:type="gramEnd"/>
      <w:r w:rsidRPr="009B1746">
        <w:rPr>
          <w:rFonts w:ascii="Times New Roman" w:hAnsi="Times New Roman" w:cs="Times New Roman"/>
        </w:rPr>
        <w:t xml:space="preserve"> upon are:</w:t>
      </w:r>
    </w:p>
    <w:tbl>
      <w:tblPr>
        <w:tblW w:w="10800"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588"/>
        <w:gridCol w:w="6212"/>
      </w:tblGrid>
      <w:tr w:rsidR="009B1746" w:rsidRPr="009B1746" w14:paraId="1277E2B2"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0AD0ABA1" w14:textId="77777777" w:rsidR="009B1746" w:rsidRPr="009B1746" w:rsidRDefault="009B1746" w:rsidP="009B1746">
            <w:pPr>
              <w:rPr>
                <w:rFonts w:ascii="Times New Roman" w:hAnsi="Times New Roman" w:cs="Times New Roman"/>
                <w:b/>
                <w:bCs/>
              </w:rPr>
            </w:pPr>
            <w:r w:rsidRPr="009B1746">
              <w:rPr>
                <w:rFonts w:ascii="Times New Roman" w:hAnsi="Times New Roman" w:cs="Times New Roman"/>
                <w:b/>
                <w:bCs/>
              </w:rPr>
              <w:t>Purpose</w:t>
            </w:r>
          </w:p>
        </w:tc>
        <w:tc>
          <w:tcPr>
            <w:tcW w:w="0" w:type="auto"/>
            <w:tcBorders>
              <w:top w:val="single" w:sz="2" w:space="0" w:color="auto"/>
              <w:left w:val="single" w:sz="2" w:space="0" w:color="auto"/>
              <w:bottom w:val="single" w:sz="2" w:space="0" w:color="auto"/>
              <w:right w:val="single" w:sz="2" w:space="0" w:color="auto"/>
            </w:tcBorders>
            <w:vAlign w:val="center"/>
            <w:hideMark/>
          </w:tcPr>
          <w:p w14:paraId="0255039A" w14:textId="77777777" w:rsidR="009B1746" w:rsidRPr="009B1746" w:rsidRDefault="009B1746" w:rsidP="009B1746">
            <w:pPr>
              <w:rPr>
                <w:rFonts w:ascii="Times New Roman" w:hAnsi="Times New Roman" w:cs="Times New Roman"/>
                <w:b/>
                <w:bCs/>
              </w:rPr>
            </w:pPr>
            <w:r w:rsidRPr="009B1746">
              <w:rPr>
                <w:rFonts w:ascii="Times New Roman" w:hAnsi="Times New Roman" w:cs="Times New Roman"/>
                <w:b/>
                <w:bCs/>
              </w:rPr>
              <w:t>Lawful Basis</w:t>
            </w:r>
          </w:p>
        </w:tc>
      </w:tr>
      <w:tr w:rsidR="009B1746" w:rsidRPr="009B1746" w14:paraId="7ABD4790"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1C407F8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Responding to enquiries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7169967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Legitimate interests; steps prior to </w:t>
            </w:r>
            <w:proofErr w:type="gramStart"/>
            <w:r w:rsidRPr="009B1746">
              <w:rPr>
                <w:rFonts w:ascii="Times New Roman" w:hAnsi="Times New Roman" w:cs="Times New Roman"/>
              </w:rPr>
              <w:t>entering into</w:t>
            </w:r>
            <w:proofErr w:type="gramEnd"/>
            <w:r w:rsidRPr="009B1746">
              <w:rPr>
                <w:rFonts w:ascii="Times New Roman" w:hAnsi="Times New Roman" w:cs="Times New Roman"/>
              </w:rPr>
              <w:t xml:space="preserve"> a contract</w:t>
            </w:r>
          </w:p>
        </w:tc>
      </w:tr>
      <w:tr w:rsidR="009B1746" w:rsidRPr="009B1746" w14:paraId="56DF6FBF"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A6F495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Conflict checks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2A5D42F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Legitimate interests; legal obligation</w:t>
            </w:r>
          </w:p>
        </w:tc>
      </w:tr>
      <w:tr w:rsidR="009B1746" w:rsidRPr="009B1746" w14:paraId="50B7CD45"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4CEE70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Client onboarding and identity checks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2082B07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Legal obligation; contract; legitimate interests</w:t>
            </w:r>
          </w:p>
        </w:tc>
      </w:tr>
      <w:tr w:rsidR="009B1746" w:rsidRPr="009B1746" w14:paraId="07372F36"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64AB15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Anti-money laundering and sanctions checks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6A818E2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Legal obligation; legitimate interests</w:t>
            </w:r>
          </w:p>
        </w:tc>
      </w:tr>
      <w:tr w:rsidR="009B1746" w:rsidRPr="009B1746" w14:paraId="587D80AC"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6B1AD13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Providing legal advice and services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7ED8A6A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Contract; legitimate interests</w:t>
            </w:r>
          </w:p>
        </w:tc>
      </w:tr>
      <w:tr w:rsidR="009B1746" w:rsidRPr="009B1746" w14:paraId="1CCF479D"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61BE2F0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Financial remedy and family law work</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81E487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Contract; legitimate interests; legal claims</w:t>
            </w:r>
          </w:p>
        </w:tc>
      </w:tr>
      <w:tr w:rsidR="009B1746" w:rsidRPr="009B1746" w14:paraId="73D20F81"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6FB1CF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Communicating with clients and third parties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7A92FBC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Contract; legitimate interests</w:t>
            </w:r>
          </w:p>
        </w:tc>
      </w:tr>
      <w:tr w:rsidR="009B1746" w:rsidRPr="009B1746" w14:paraId="1F6DC4A7"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CA9BEC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Billing and payment</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770895F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Contract; legal obligation; legitimate interests</w:t>
            </w:r>
          </w:p>
        </w:tc>
      </w:tr>
      <w:tr w:rsidR="009B1746" w:rsidRPr="009B1746" w14:paraId="73A9EB7E"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11DFCD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Court proceedings and dispute resolution</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067939C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Contract; legitimate interests; legal claims</w:t>
            </w:r>
          </w:p>
        </w:tc>
      </w:tr>
      <w:tr w:rsidR="009B1746" w:rsidRPr="009B1746" w14:paraId="2165D2EC"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8BC321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Regulatory compliance</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6D9823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Legal obligation; legitimate interests</w:t>
            </w:r>
          </w:p>
        </w:tc>
      </w:tr>
      <w:tr w:rsidR="009B1746" w:rsidRPr="009B1746" w14:paraId="1FC9B212"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A59782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Complaints handling</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562865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Legal obligation; legitimate interests</w:t>
            </w:r>
          </w:p>
        </w:tc>
      </w:tr>
      <w:tr w:rsidR="009B1746" w:rsidRPr="009B1746" w14:paraId="7FF5EFE1"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17C121E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Professional indemnity and risk management</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673F3C37"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Legitimate interests; legal claims</w:t>
            </w:r>
          </w:p>
        </w:tc>
      </w:tr>
      <w:tr w:rsidR="009B1746" w:rsidRPr="009B1746" w14:paraId="210E0F38"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19008C2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Marketing to clients or contacts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50D0F3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Consent; legitimate interests, where permitted</w:t>
            </w:r>
          </w:p>
        </w:tc>
      </w:tr>
      <w:tr w:rsidR="009B1746" w:rsidRPr="009B1746" w14:paraId="16B897FE"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36AA77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Website analytics and non-essential cookies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1DA67A9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Consent</w:t>
            </w:r>
          </w:p>
        </w:tc>
      </w:tr>
      <w:tr w:rsidR="009B1746" w:rsidRPr="009B1746" w14:paraId="6A4487AD"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2ABAF2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IT security and business administration</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F6B811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Legitimate interests</w:t>
            </w:r>
          </w:p>
        </w:tc>
      </w:tr>
      <w:tr w:rsidR="009B1746" w:rsidRPr="009B1746" w14:paraId="34CE2944"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6215F1C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Use of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and other technology tools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7EE8674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Contract; legitimate interests; legal obligation where relevant</w:t>
            </w:r>
          </w:p>
        </w:tc>
      </w:tr>
    </w:tbl>
    <w:p w14:paraId="6411EAE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4C4D5B94">
          <v:rect id="_x0000_i1031" style="width:0;height:0" o:hralign="center" o:hrstd="t" o:hr="t" fillcolor="#a0a0a0" stroked="f"/>
        </w:pict>
      </w:r>
    </w:p>
    <w:p w14:paraId="1E6D413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7. Special Category Data and Sensitive Information</w:t>
      </w:r>
    </w:p>
    <w:p w14:paraId="606A9AC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 family law and financial remedy matters, the firm may need to process sensitive information to provide legal advice and representation. This may include information about health, children, relationships, finances, beliefs, vulnerabilities or allegations of abuse.</w:t>
      </w:r>
    </w:p>
    <w:p w14:paraId="74C114B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special category data is processed, the firm will rely on one or more of the following conditions:</w:t>
      </w:r>
    </w:p>
    <w:p w14:paraId="2E45A34D" w14:textId="77777777" w:rsidR="009B1746" w:rsidRPr="009B1746" w:rsidRDefault="009B1746" w:rsidP="009B1746">
      <w:pPr>
        <w:numPr>
          <w:ilvl w:val="0"/>
          <w:numId w:val="17"/>
        </w:numPr>
        <w:rPr>
          <w:rFonts w:ascii="Times New Roman" w:hAnsi="Times New Roman" w:cs="Times New Roman"/>
        </w:rPr>
      </w:pPr>
      <w:r w:rsidRPr="009B1746">
        <w:rPr>
          <w:rFonts w:ascii="Times New Roman" w:hAnsi="Times New Roman" w:cs="Times New Roman"/>
        </w:rPr>
        <w:t>The processing is necessary for the establishment, exercise or defence of legal claims;</w:t>
      </w:r>
    </w:p>
    <w:p w14:paraId="40969890" w14:textId="77777777" w:rsidR="009B1746" w:rsidRPr="009B1746" w:rsidRDefault="009B1746" w:rsidP="009B1746">
      <w:pPr>
        <w:numPr>
          <w:ilvl w:val="0"/>
          <w:numId w:val="17"/>
        </w:numPr>
        <w:rPr>
          <w:rFonts w:ascii="Times New Roman" w:hAnsi="Times New Roman" w:cs="Times New Roman"/>
        </w:rPr>
      </w:pPr>
      <w:r w:rsidRPr="009B1746">
        <w:rPr>
          <w:rFonts w:ascii="Times New Roman" w:hAnsi="Times New Roman" w:cs="Times New Roman"/>
        </w:rPr>
        <w:t>The individual has given explicit consent, where required;</w:t>
      </w:r>
    </w:p>
    <w:p w14:paraId="6C67B31D" w14:textId="77777777" w:rsidR="009B1746" w:rsidRPr="009B1746" w:rsidRDefault="009B1746" w:rsidP="009B1746">
      <w:pPr>
        <w:numPr>
          <w:ilvl w:val="0"/>
          <w:numId w:val="17"/>
        </w:numPr>
        <w:rPr>
          <w:rFonts w:ascii="Times New Roman" w:hAnsi="Times New Roman" w:cs="Times New Roman"/>
        </w:rPr>
      </w:pPr>
      <w:r w:rsidRPr="009B1746">
        <w:rPr>
          <w:rFonts w:ascii="Times New Roman" w:hAnsi="Times New Roman" w:cs="Times New Roman"/>
        </w:rPr>
        <w:t>The processing is necessary for reasons of substantial public interest;</w:t>
      </w:r>
    </w:p>
    <w:p w14:paraId="614F4177" w14:textId="77777777" w:rsidR="009B1746" w:rsidRPr="009B1746" w:rsidRDefault="009B1746" w:rsidP="009B1746">
      <w:pPr>
        <w:numPr>
          <w:ilvl w:val="0"/>
          <w:numId w:val="17"/>
        </w:numPr>
        <w:rPr>
          <w:rFonts w:ascii="Times New Roman" w:hAnsi="Times New Roman" w:cs="Times New Roman"/>
        </w:rPr>
      </w:pPr>
      <w:r w:rsidRPr="009B1746">
        <w:rPr>
          <w:rFonts w:ascii="Times New Roman" w:hAnsi="Times New Roman" w:cs="Times New Roman"/>
        </w:rPr>
        <w:t>The processing is necessary to protect vital interests, in exceptional circumstances;</w:t>
      </w:r>
    </w:p>
    <w:p w14:paraId="388F5BA8" w14:textId="77777777" w:rsidR="009B1746" w:rsidRPr="009B1746" w:rsidRDefault="009B1746" w:rsidP="009B1746">
      <w:pPr>
        <w:numPr>
          <w:ilvl w:val="0"/>
          <w:numId w:val="17"/>
        </w:numPr>
        <w:rPr>
          <w:rFonts w:ascii="Times New Roman" w:hAnsi="Times New Roman" w:cs="Times New Roman"/>
        </w:rPr>
      </w:pPr>
      <w:r w:rsidRPr="009B1746">
        <w:rPr>
          <w:rFonts w:ascii="Times New Roman" w:hAnsi="Times New Roman" w:cs="Times New Roman"/>
        </w:rPr>
        <w:lastRenderedPageBreak/>
        <w:t>The processing is necessary for the provision of legal advice and the conduct of legal proceedings.</w:t>
      </w:r>
    </w:p>
    <w:p w14:paraId="6EBC054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4EBF1DCC">
          <v:rect id="_x0000_i1032" style="width:0;height:0" o:hralign="center" o:hrstd="t" o:hr="t" fillcolor="#a0a0a0" stroked="f"/>
        </w:pict>
      </w:r>
    </w:p>
    <w:p w14:paraId="3E249A44"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8. Who We Share Personal Data With</w:t>
      </w:r>
    </w:p>
    <w:p w14:paraId="1D3EF23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share personal data where necessary and lawful with:</w:t>
      </w:r>
    </w:p>
    <w:p w14:paraId="12DE8405"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Courts and tribunals;</w:t>
      </w:r>
    </w:p>
    <w:p w14:paraId="7D7B6018"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HMCTS;</w:t>
      </w:r>
    </w:p>
    <w:p w14:paraId="01228656"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Solicitors or legal representatives acting for other parties;</w:t>
      </w:r>
    </w:p>
    <w:p w14:paraId="24885069"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Barristers and chambers;</w:t>
      </w:r>
    </w:p>
    <w:p w14:paraId="1C818458"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Mediators, arbitrators and private FDR evaluators;</w:t>
      </w:r>
    </w:p>
    <w:p w14:paraId="2FBEEBCA"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Experts, including accountants, pension actuaries, tax advisers, valuers, surveyors, medical experts and child experts;</w:t>
      </w:r>
    </w:p>
    <w:p w14:paraId="4A686EF9"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Financial advisers, mortgage advisers and pension providers;</w:t>
      </w:r>
    </w:p>
    <w:p w14:paraId="23762CB3"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Banks and payment providers;</w:t>
      </w:r>
    </w:p>
    <w:p w14:paraId="079D8FEB"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HMRC;</w:t>
      </w:r>
    </w:p>
    <w:p w14:paraId="42A6E963"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Companies House;</w:t>
      </w:r>
    </w:p>
    <w:p w14:paraId="18544B97"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HM Land Registry;</w:t>
      </w:r>
    </w:p>
    <w:p w14:paraId="74E4A469"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Local authorities and safeguarding bodies;</w:t>
      </w:r>
    </w:p>
    <w:p w14:paraId="02845812"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Cafcass, where relevant;</w:t>
      </w:r>
    </w:p>
    <w:p w14:paraId="2A334AD6"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Process servers and enquiry agents;</w:t>
      </w:r>
    </w:p>
    <w:p w14:paraId="0CCAB23D"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Transcription services;</w:t>
      </w:r>
    </w:p>
    <w:p w14:paraId="57248502"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Costs draftsmen;</w:t>
      </w:r>
    </w:p>
    <w:p w14:paraId="2F0F7612"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Counsel’s clerks;</w:t>
      </w:r>
    </w:p>
    <w:p w14:paraId="7F3149EE"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Insurers and brokers;</w:t>
      </w:r>
    </w:p>
    <w:p w14:paraId="20EE34E9"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Auditors and accountants;</w:t>
      </w:r>
    </w:p>
    <w:p w14:paraId="6D709573"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IT, cloud storage, case management, document management and cybersecurity providers;</w:t>
      </w:r>
    </w:p>
    <w:p w14:paraId="13224F92"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Identity verification, anti-money laundering and sanctions screening providers;</w:t>
      </w:r>
    </w:p>
    <w:p w14:paraId="26535202" w14:textId="77777777" w:rsidR="009B1746" w:rsidRPr="009B1746" w:rsidRDefault="009B1746" w:rsidP="009B1746">
      <w:pPr>
        <w:numPr>
          <w:ilvl w:val="0"/>
          <w:numId w:val="18"/>
        </w:numPr>
        <w:rPr>
          <w:rFonts w:ascii="Times New Roman" w:hAnsi="Times New Roman" w:cs="Times New Roman"/>
        </w:rPr>
      </w:pP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as described below;</w:t>
      </w:r>
    </w:p>
    <w:p w14:paraId="657DD284"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Regulators, ombudsmen and law enforcement agencies;</w:t>
      </w:r>
    </w:p>
    <w:p w14:paraId="27021036"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Debt recovery agents or legal representatives instructed by the firm;</w:t>
      </w:r>
    </w:p>
    <w:p w14:paraId="15349D92"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Professional advisers to the firm;</w:t>
      </w:r>
    </w:p>
    <w:p w14:paraId="1E8D9520" w14:textId="77777777" w:rsidR="009B1746" w:rsidRPr="009B1746" w:rsidRDefault="009B1746" w:rsidP="009B1746">
      <w:pPr>
        <w:numPr>
          <w:ilvl w:val="0"/>
          <w:numId w:val="18"/>
        </w:numPr>
        <w:rPr>
          <w:rFonts w:ascii="Times New Roman" w:hAnsi="Times New Roman" w:cs="Times New Roman"/>
        </w:rPr>
      </w:pPr>
      <w:r w:rsidRPr="009B1746">
        <w:rPr>
          <w:rFonts w:ascii="Times New Roman" w:hAnsi="Times New Roman" w:cs="Times New Roman"/>
        </w:rPr>
        <w:t>Potential purchasers, investors or successors in business, where relevant and subject to appropriate safeguards.</w:t>
      </w:r>
    </w:p>
    <w:p w14:paraId="389EB11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does not sell personal data to third parties for marketing purposes.</w:t>
      </w:r>
    </w:p>
    <w:p w14:paraId="3AFD59C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third-party service providers process personal data on behalf of the firm, the firm will use appropriate contractual protections requiring them to process the data securely, lawfully and only in accordance with the firm’s instructions.</w:t>
      </w:r>
    </w:p>
    <w:p w14:paraId="2469587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14E6FD91">
          <v:rect id="_x0000_i1033" style="width:0;height:0" o:hralign="center" o:hrstd="t" o:hr="t" fillcolor="#a0a0a0" stroked="f"/>
        </w:pict>
      </w:r>
    </w:p>
    <w:p w14:paraId="7873CA22"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 xml:space="preserve">9. Use of </w:t>
      </w:r>
      <w:proofErr w:type="spellStart"/>
      <w:r w:rsidRPr="009B1746">
        <w:rPr>
          <w:rFonts w:ascii="Times New Roman" w:hAnsi="Times New Roman" w:cs="Times New Roman"/>
          <w:b/>
          <w:bCs/>
        </w:rPr>
        <w:t>LawY</w:t>
      </w:r>
      <w:proofErr w:type="spellEnd"/>
      <w:r w:rsidRPr="009B1746">
        <w:rPr>
          <w:rFonts w:ascii="Times New Roman" w:hAnsi="Times New Roman" w:cs="Times New Roman"/>
          <w:b/>
          <w:bCs/>
        </w:rPr>
        <w:t xml:space="preserve"> AI and Other Technology Tools</w:t>
      </w:r>
    </w:p>
    <w:p w14:paraId="0D1E72B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use </w:t>
      </w:r>
      <w:proofErr w:type="spellStart"/>
      <w:r w:rsidRPr="009B1746">
        <w:rPr>
          <w:rFonts w:ascii="Times New Roman" w:hAnsi="Times New Roman" w:cs="Times New Roman"/>
          <w:b/>
          <w:bCs/>
        </w:rPr>
        <w:t>LawY</w:t>
      </w:r>
      <w:proofErr w:type="spellEnd"/>
      <w:r w:rsidRPr="009B1746">
        <w:rPr>
          <w:rFonts w:ascii="Times New Roman" w:hAnsi="Times New Roman" w:cs="Times New Roman"/>
          <w:b/>
          <w:bCs/>
        </w:rPr>
        <w:t xml:space="preserve"> AI</w:t>
      </w:r>
      <w:r w:rsidRPr="009B1746">
        <w:rPr>
          <w:rFonts w:ascii="Times New Roman" w:hAnsi="Times New Roman" w:cs="Times New Roman"/>
        </w:rPr>
        <w:t> and other secure legal technology tools to support the delivery of legal services, improve efficiency, assist with document preparation, research, case analysis, administrative tasks and internal workflows.</w:t>
      </w:r>
    </w:p>
    <w:p w14:paraId="642298F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When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is used:</w:t>
      </w:r>
    </w:p>
    <w:p w14:paraId="1E53ED97"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t>Client data is handled within a controlled and ringfenced environment;</w:t>
      </w:r>
    </w:p>
    <w:p w14:paraId="14CE7EDE"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t>Client data is not made public;</w:t>
      </w:r>
    </w:p>
    <w:p w14:paraId="50E5C94A"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t xml:space="preserve">Client data is not made available to other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users;</w:t>
      </w:r>
    </w:p>
    <w:p w14:paraId="1A67F008"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t>Client data is not disclosed publicly through the system;</w:t>
      </w:r>
    </w:p>
    <w:p w14:paraId="207015B6"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t>Access is restricted to authorised users and is subject to confidentiality obligations;</w:t>
      </w:r>
    </w:p>
    <w:p w14:paraId="06FDA071"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t>Appropriate technical and organisational safeguards are applied;</w:t>
      </w:r>
    </w:p>
    <w:p w14:paraId="4B00C0CE" w14:textId="77777777" w:rsidR="009B1746" w:rsidRPr="009B1746" w:rsidRDefault="009B1746" w:rsidP="009B1746">
      <w:pPr>
        <w:numPr>
          <w:ilvl w:val="0"/>
          <w:numId w:val="19"/>
        </w:numPr>
        <w:rPr>
          <w:rFonts w:ascii="Times New Roman" w:hAnsi="Times New Roman" w:cs="Times New Roman"/>
        </w:rPr>
      </w:pPr>
      <w:r w:rsidRPr="009B1746">
        <w:rPr>
          <w:rFonts w:ascii="Times New Roman" w:hAnsi="Times New Roman" w:cs="Times New Roman"/>
        </w:rPr>
        <w:lastRenderedPageBreak/>
        <w:t>Outputs are reviewed by appropriately qualified personnel before being relied upon in client work, where appropriate.</w:t>
      </w:r>
    </w:p>
    <w:p w14:paraId="76F169B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The firm does not use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to make solely automated decisions about clients or other individuals which produce legal or similarly significant effects. Legal advice and decisions remain subject to professional judgement and human review.</w:t>
      </w:r>
    </w:p>
    <w:p w14:paraId="2670706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Where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or any other technology provider acts as a processor, it will process personal data only under appropriate contractual arrangements and in accordance with data protection law.</w:t>
      </w:r>
    </w:p>
    <w:p w14:paraId="42944BB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7C9A7113">
          <v:rect id="_x0000_i1034" style="width:0;height:0" o:hralign="center" o:hrstd="t" o:hr="t" fillcolor="#a0a0a0" stroked="f"/>
        </w:pict>
      </w:r>
    </w:p>
    <w:p w14:paraId="4E29D62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10. Automated Decision-Making and Profiling</w:t>
      </w:r>
    </w:p>
    <w:p w14:paraId="360A00E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does not use personal data to make decisions based solely on automated processing which have legal or similarly significant effects on individuals.</w:t>
      </w:r>
    </w:p>
    <w:p w14:paraId="38D2144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use technology-assisted tools for administrative, drafting, research, security, compliance or efficiency purposes. Such tools do not replace professional judgement.</w:t>
      </w:r>
    </w:p>
    <w:p w14:paraId="6E60F0F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4BF0D818">
          <v:rect id="_x0000_i1035" style="width:0;height:0" o:hralign="center" o:hrstd="t" o:hr="t" fillcolor="#a0a0a0" stroked="f"/>
        </w:pict>
      </w:r>
    </w:p>
    <w:p w14:paraId="1809E3C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11. Marketing</w:t>
      </w:r>
    </w:p>
    <w:p w14:paraId="4E749A1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send marketing communications, legal updates, invitations and information about services where:</w:t>
      </w:r>
    </w:p>
    <w:p w14:paraId="6A4953A7" w14:textId="77777777" w:rsidR="009B1746" w:rsidRPr="009B1746" w:rsidRDefault="009B1746" w:rsidP="009B1746">
      <w:pPr>
        <w:numPr>
          <w:ilvl w:val="0"/>
          <w:numId w:val="20"/>
        </w:numPr>
        <w:rPr>
          <w:rFonts w:ascii="Times New Roman" w:hAnsi="Times New Roman" w:cs="Times New Roman"/>
        </w:rPr>
      </w:pPr>
      <w:r w:rsidRPr="009B1746">
        <w:rPr>
          <w:rFonts w:ascii="Times New Roman" w:hAnsi="Times New Roman" w:cs="Times New Roman"/>
        </w:rPr>
        <w:t>The individual has consented;</w:t>
      </w:r>
    </w:p>
    <w:p w14:paraId="1A1B16F2" w14:textId="77777777" w:rsidR="009B1746" w:rsidRPr="009B1746" w:rsidRDefault="009B1746" w:rsidP="009B1746">
      <w:pPr>
        <w:numPr>
          <w:ilvl w:val="0"/>
          <w:numId w:val="20"/>
        </w:numPr>
        <w:rPr>
          <w:rFonts w:ascii="Times New Roman" w:hAnsi="Times New Roman" w:cs="Times New Roman"/>
        </w:rPr>
      </w:pPr>
      <w:r w:rsidRPr="009B1746">
        <w:rPr>
          <w:rFonts w:ascii="Times New Roman" w:hAnsi="Times New Roman" w:cs="Times New Roman"/>
        </w:rPr>
        <w:t>The individual is an existing client or contact and the communication is relevant to their interests;</w:t>
      </w:r>
    </w:p>
    <w:p w14:paraId="1C4BFD43" w14:textId="77777777" w:rsidR="009B1746" w:rsidRPr="009B1746" w:rsidRDefault="009B1746" w:rsidP="009B1746">
      <w:pPr>
        <w:numPr>
          <w:ilvl w:val="0"/>
          <w:numId w:val="20"/>
        </w:numPr>
        <w:rPr>
          <w:rFonts w:ascii="Times New Roman" w:hAnsi="Times New Roman" w:cs="Times New Roman"/>
        </w:rPr>
      </w:pPr>
      <w:r w:rsidRPr="009B1746">
        <w:rPr>
          <w:rFonts w:ascii="Times New Roman" w:hAnsi="Times New Roman" w:cs="Times New Roman"/>
        </w:rPr>
        <w:t>The firm has a legitimate interest in doing so and the individual’s rights do not override that interest.</w:t>
      </w:r>
    </w:p>
    <w:p w14:paraId="2A3FA16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can opt out of marketing communications at any time by:</w:t>
      </w:r>
    </w:p>
    <w:p w14:paraId="66207AE8" w14:textId="77777777" w:rsidR="009B1746" w:rsidRPr="009B1746" w:rsidRDefault="009B1746" w:rsidP="009B1746">
      <w:pPr>
        <w:numPr>
          <w:ilvl w:val="0"/>
          <w:numId w:val="21"/>
        </w:numPr>
        <w:rPr>
          <w:rFonts w:ascii="Times New Roman" w:hAnsi="Times New Roman" w:cs="Times New Roman"/>
        </w:rPr>
      </w:pPr>
      <w:r w:rsidRPr="009B1746">
        <w:rPr>
          <w:rFonts w:ascii="Times New Roman" w:hAnsi="Times New Roman" w:cs="Times New Roman"/>
        </w:rPr>
        <w:t>Clicking the unsubscribe link in any marketing email; or</w:t>
      </w:r>
    </w:p>
    <w:p w14:paraId="07180BD9" w14:textId="77777777" w:rsidR="009B1746" w:rsidRPr="009B1746" w:rsidRDefault="009B1746" w:rsidP="009B1746">
      <w:pPr>
        <w:numPr>
          <w:ilvl w:val="0"/>
          <w:numId w:val="21"/>
        </w:numPr>
        <w:rPr>
          <w:rFonts w:ascii="Times New Roman" w:hAnsi="Times New Roman" w:cs="Times New Roman"/>
        </w:rPr>
      </w:pPr>
      <w:r w:rsidRPr="009B1746">
        <w:rPr>
          <w:rFonts w:ascii="Times New Roman" w:hAnsi="Times New Roman" w:cs="Times New Roman"/>
        </w:rPr>
        <w:t>Contacting [Data Protection Email Address].</w:t>
      </w:r>
    </w:p>
    <w:p w14:paraId="408B371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will not sell personal data to third parties for marketing.</w:t>
      </w:r>
    </w:p>
    <w:p w14:paraId="37CD03C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719EE3A9">
          <v:rect id="_x0000_i1036" style="width:0;height:0" o:hralign="center" o:hrstd="t" o:hr="t" fillcolor="#a0a0a0" stroked="f"/>
        </w:pict>
      </w:r>
    </w:p>
    <w:p w14:paraId="4F160F3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12. Website, Cookies and Analytics</w:t>
      </w:r>
    </w:p>
    <w:p w14:paraId="1C53178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firm’s website may use cookies and similar technologies. Cookies are small files placed on a device when a website is visited.</w:t>
      </w:r>
    </w:p>
    <w:p w14:paraId="3ABAB91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use:</w:t>
      </w:r>
    </w:p>
    <w:p w14:paraId="285B646C" w14:textId="77777777" w:rsidR="009B1746" w:rsidRPr="009B1746" w:rsidRDefault="009B1746" w:rsidP="009B1746">
      <w:pPr>
        <w:numPr>
          <w:ilvl w:val="0"/>
          <w:numId w:val="22"/>
        </w:numPr>
        <w:rPr>
          <w:rFonts w:ascii="Times New Roman" w:hAnsi="Times New Roman" w:cs="Times New Roman"/>
        </w:rPr>
      </w:pPr>
      <w:r w:rsidRPr="009B1746">
        <w:rPr>
          <w:rFonts w:ascii="Times New Roman" w:hAnsi="Times New Roman" w:cs="Times New Roman"/>
        </w:rPr>
        <w:t>Essential cookies required for the website to function;</w:t>
      </w:r>
    </w:p>
    <w:p w14:paraId="55285E7F" w14:textId="77777777" w:rsidR="009B1746" w:rsidRPr="009B1746" w:rsidRDefault="009B1746" w:rsidP="009B1746">
      <w:pPr>
        <w:numPr>
          <w:ilvl w:val="0"/>
          <w:numId w:val="22"/>
        </w:numPr>
        <w:rPr>
          <w:rFonts w:ascii="Times New Roman" w:hAnsi="Times New Roman" w:cs="Times New Roman"/>
        </w:rPr>
      </w:pPr>
      <w:r w:rsidRPr="009B1746">
        <w:rPr>
          <w:rFonts w:ascii="Times New Roman" w:hAnsi="Times New Roman" w:cs="Times New Roman"/>
        </w:rPr>
        <w:t>Analytics cookies to understand website usage;</w:t>
      </w:r>
    </w:p>
    <w:p w14:paraId="08BE111F" w14:textId="77777777" w:rsidR="009B1746" w:rsidRPr="009B1746" w:rsidRDefault="009B1746" w:rsidP="009B1746">
      <w:pPr>
        <w:numPr>
          <w:ilvl w:val="0"/>
          <w:numId w:val="22"/>
        </w:numPr>
        <w:rPr>
          <w:rFonts w:ascii="Times New Roman" w:hAnsi="Times New Roman" w:cs="Times New Roman"/>
        </w:rPr>
      </w:pPr>
      <w:r w:rsidRPr="009B1746">
        <w:rPr>
          <w:rFonts w:ascii="Times New Roman" w:hAnsi="Times New Roman" w:cs="Times New Roman"/>
        </w:rPr>
        <w:t>Marketing cookies, where applicable and only where permitted;</w:t>
      </w:r>
    </w:p>
    <w:p w14:paraId="7EA383B6" w14:textId="77777777" w:rsidR="009B1746" w:rsidRPr="009B1746" w:rsidRDefault="009B1746" w:rsidP="009B1746">
      <w:pPr>
        <w:numPr>
          <w:ilvl w:val="0"/>
          <w:numId w:val="22"/>
        </w:numPr>
        <w:rPr>
          <w:rFonts w:ascii="Times New Roman" w:hAnsi="Times New Roman" w:cs="Times New Roman"/>
        </w:rPr>
      </w:pPr>
      <w:r w:rsidRPr="009B1746">
        <w:rPr>
          <w:rFonts w:ascii="Times New Roman" w:hAnsi="Times New Roman" w:cs="Times New Roman"/>
        </w:rPr>
        <w:t>Security cookies to protect the website and users.</w:t>
      </w:r>
    </w:p>
    <w:p w14:paraId="6200D8D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Non-essential cookies will only be used where appropriate consent has been obtained. Further information should be set out in the firm’s Cookie Policy.</w:t>
      </w:r>
    </w:p>
    <w:p w14:paraId="558AEC4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7790CD84">
          <v:rect id="_x0000_i1037" style="width:0;height:0" o:hralign="center" o:hrstd="t" o:hr="t" fillcolor="#a0a0a0" stroked="f"/>
        </w:pict>
      </w:r>
    </w:p>
    <w:p w14:paraId="4D97EAB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13. Call Recording, Video Meetings and Communications</w:t>
      </w:r>
    </w:p>
    <w:p w14:paraId="58133BE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communicate by telephone, email, post, video conference, client portal or other electronic means.</w:t>
      </w:r>
    </w:p>
    <w:p w14:paraId="74EED2B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telephone or video calls are recorded, individuals will be informed where required. Recordings may be used for:</w:t>
      </w:r>
    </w:p>
    <w:p w14:paraId="09163AE8" w14:textId="77777777" w:rsidR="009B1746" w:rsidRPr="009B1746" w:rsidRDefault="009B1746" w:rsidP="009B1746">
      <w:pPr>
        <w:numPr>
          <w:ilvl w:val="0"/>
          <w:numId w:val="23"/>
        </w:numPr>
        <w:rPr>
          <w:rFonts w:ascii="Times New Roman" w:hAnsi="Times New Roman" w:cs="Times New Roman"/>
        </w:rPr>
      </w:pPr>
      <w:r w:rsidRPr="009B1746">
        <w:rPr>
          <w:rFonts w:ascii="Times New Roman" w:hAnsi="Times New Roman" w:cs="Times New Roman"/>
        </w:rPr>
        <w:t>File accuracy;</w:t>
      </w:r>
    </w:p>
    <w:p w14:paraId="34DE7EF8" w14:textId="77777777" w:rsidR="009B1746" w:rsidRPr="009B1746" w:rsidRDefault="009B1746" w:rsidP="009B1746">
      <w:pPr>
        <w:numPr>
          <w:ilvl w:val="0"/>
          <w:numId w:val="23"/>
        </w:numPr>
        <w:rPr>
          <w:rFonts w:ascii="Times New Roman" w:hAnsi="Times New Roman" w:cs="Times New Roman"/>
        </w:rPr>
      </w:pPr>
      <w:r w:rsidRPr="009B1746">
        <w:rPr>
          <w:rFonts w:ascii="Times New Roman" w:hAnsi="Times New Roman" w:cs="Times New Roman"/>
        </w:rPr>
        <w:t>Training;</w:t>
      </w:r>
    </w:p>
    <w:p w14:paraId="56B9BBC5" w14:textId="77777777" w:rsidR="009B1746" w:rsidRPr="009B1746" w:rsidRDefault="009B1746" w:rsidP="009B1746">
      <w:pPr>
        <w:numPr>
          <w:ilvl w:val="0"/>
          <w:numId w:val="23"/>
        </w:numPr>
        <w:rPr>
          <w:rFonts w:ascii="Times New Roman" w:hAnsi="Times New Roman" w:cs="Times New Roman"/>
        </w:rPr>
      </w:pPr>
      <w:r w:rsidRPr="009B1746">
        <w:rPr>
          <w:rFonts w:ascii="Times New Roman" w:hAnsi="Times New Roman" w:cs="Times New Roman"/>
        </w:rPr>
        <w:t>Quality monitoring;</w:t>
      </w:r>
    </w:p>
    <w:p w14:paraId="2E655FF1" w14:textId="77777777" w:rsidR="009B1746" w:rsidRPr="009B1746" w:rsidRDefault="009B1746" w:rsidP="009B1746">
      <w:pPr>
        <w:numPr>
          <w:ilvl w:val="0"/>
          <w:numId w:val="23"/>
        </w:numPr>
        <w:rPr>
          <w:rFonts w:ascii="Times New Roman" w:hAnsi="Times New Roman" w:cs="Times New Roman"/>
        </w:rPr>
      </w:pPr>
      <w:r w:rsidRPr="009B1746">
        <w:rPr>
          <w:rFonts w:ascii="Times New Roman" w:hAnsi="Times New Roman" w:cs="Times New Roman"/>
        </w:rPr>
        <w:t>Regulatory compliance;</w:t>
      </w:r>
    </w:p>
    <w:p w14:paraId="021E5F32" w14:textId="77777777" w:rsidR="009B1746" w:rsidRPr="009B1746" w:rsidRDefault="009B1746" w:rsidP="009B1746">
      <w:pPr>
        <w:numPr>
          <w:ilvl w:val="0"/>
          <w:numId w:val="23"/>
        </w:numPr>
        <w:rPr>
          <w:rFonts w:ascii="Times New Roman" w:hAnsi="Times New Roman" w:cs="Times New Roman"/>
        </w:rPr>
      </w:pPr>
      <w:r w:rsidRPr="009B1746">
        <w:rPr>
          <w:rFonts w:ascii="Times New Roman" w:hAnsi="Times New Roman" w:cs="Times New Roman"/>
        </w:rPr>
        <w:t>Complaint handling;</w:t>
      </w:r>
    </w:p>
    <w:p w14:paraId="6236AEF2" w14:textId="77777777" w:rsidR="009B1746" w:rsidRPr="009B1746" w:rsidRDefault="009B1746" w:rsidP="009B1746">
      <w:pPr>
        <w:numPr>
          <w:ilvl w:val="0"/>
          <w:numId w:val="23"/>
        </w:numPr>
        <w:rPr>
          <w:rFonts w:ascii="Times New Roman" w:hAnsi="Times New Roman" w:cs="Times New Roman"/>
        </w:rPr>
      </w:pPr>
      <w:r w:rsidRPr="009B1746">
        <w:rPr>
          <w:rFonts w:ascii="Times New Roman" w:hAnsi="Times New Roman" w:cs="Times New Roman"/>
        </w:rPr>
        <w:t>Evidence of instructions.</w:t>
      </w:r>
    </w:p>
    <w:p w14:paraId="66E2531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lastRenderedPageBreak/>
        <w:t>The firm may retain attendance notes of calls and meetings even where recordings are not made.</w:t>
      </w:r>
    </w:p>
    <w:p w14:paraId="139A1CF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09293C5D">
          <v:rect id="_x0000_i1038" style="width:0;height:0" o:hralign="center" o:hrstd="t" o:hr="t" fillcolor="#a0a0a0" stroked="f"/>
        </w:pict>
      </w:r>
    </w:p>
    <w:p w14:paraId="1A558BB1"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14. Security of Personal Data</w:t>
      </w:r>
    </w:p>
    <w:p w14:paraId="5EDCD0F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takes appropriate technical and organisational measures to protect personal data against unauthorised access, loss, misuse, alteration or disclosure.</w:t>
      </w:r>
    </w:p>
    <w:p w14:paraId="5849F23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These measures may include:</w:t>
      </w:r>
    </w:p>
    <w:p w14:paraId="27DD26CE"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Access controls;</w:t>
      </w:r>
    </w:p>
    <w:p w14:paraId="6A2680FA"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Password protection;</w:t>
      </w:r>
    </w:p>
    <w:p w14:paraId="622EF659"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Multi-factor authentication where appropriate;</w:t>
      </w:r>
    </w:p>
    <w:p w14:paraId="3EAD9404"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Encryption where appropriate;</w:t>
      </w:r>
    </w:p>
    <w:p w14:paraId="24143592"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Secure document storage;</w:t>
      </w:r>
    </w:p>
    <w:p w14:paraId="3657ECE5"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Secure email and file-sharing systems;</w:t>
      </w:r>
    </w:p>
    <w:p w14:paraId="6627D246"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Confidentiality obligations for staff and contractors;</w:t>
      </w:r>
    </w:p>
    <w:p w14:paraId="20BAB367"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Staff training;</w:t>
      </w:r>
    </w:p>
    <w:p w14:paraId="35814671"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Cybersecurity monitoring;</w:t>
      </w:r>
    </w:p>
    <w:p w14:paraId="3B783697"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Anti-virus and malware protection;</w:t>
      </w:r>
    </w:p>
    <w:p w14:paraId="0DD31B05"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Back-ups and business continuity measures;</w:t>
      </w:r>
    </w:p>
    <w:p w14:paraId="76C05253"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Supplier due diligence;</w:t>
      </w:r>
    </w:p>
    <w:p w14:paraId="4B232D3E" w14:textId="77777777" w:rsidR="009B1746" w:rsidRPr="009B1746" w:rsidRDefault="009B1746" w:rsidP="009B1746">
      <w:pPr>
        <w:numPr>
          <w:ilvl w:val="0"/>
          <w:numId w:val="24"/>
        </w:numPr>
        <w:rPr>
          <w:rFonts w:ascii="Times New Roman" w:hAnsi="Times New Roman" w:cs="Times New Roman"/>
        </w:rPr>
      </w:pPr>
      <w:r w:rsidRPr="009B1746">
        <w:rPr>
          <w:rFonts w:ascii="Times New Roman" w:hAnsi="Times New Roman" w:cs="Times New Roman"/>
        </w:rPr>
        <w:t>Limiting access to those with a business need to know.</w:t>
      </w:r>
    </w:p>
    <w:p w14:paraId="1F8B7D5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has procedures for dealing with suspected personal data breaches and will notify affected individuals and the Information Commissioner’s Office where legally required.</w:t>
      </w:r>
    </w:p>
    <w:p w14:paraId="45552A7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0DFD758F">
          <v:rect id="_x0000_i1039" style="width:0;height:0" o:hralign="center" o:hrstd="t" o:hr="t" fillcolor="#a0a0a0" stroked="f"/>
        </w:pict>
      </w:r>
    </w:p>
    <w:p w14:paraId="6F4AA3E4"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15. International Transfers</w:t>
      </w:r>
    </w:p>
    <w:p w14:paraId="1D7E566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will generally seek to store and process personal data in the United Kingdom or in jurisdictions which provide appropriate data protection safeguards.</w:t>
      </w:r>
    </w:p>
    <w:p w14:paraId="12C612A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personal data is transferred outside the United Kingdom, the firm will ensure that appropriate safeguards are in place. These may include:</w:t>
      </w:r>
    </w:p>
    <w:p w14:paraId="53C5501A" w14:textId="77777777" w:rsidR="009B1746" w:rsidRPr="009B1746" w:rsidRDefault="009B1746" w:rsidP="009B1746">
      <w:pPr>
        <w:numPr>
          <w:ilvl w:val="0"/>
          <w:numId w:val="25"/>
        </w:numPr>
        <w:rPr>
          <w:rFonts w:ascii="Times New Roman" w:hAnsi="Times New Roman" w:cs="Times New Roman"/>
        </w:rPr>
      </w:pPr>
      <w:r w:rsidRPr="009B1746">
        <w:rPr>
          <w:rFonts w:ascii="Times New Roman" w:hAnsi="Times New Roman" w:cs="Times New Roman"/>
        </w:rPr>
        <w:t>An adequacy regulation made by the UK Government;</w:t>
      </w:r>
    </w:p>
    <w:p w14:paraId="539ED654" w14:textId="77777777" w:rsidR="009B1746" w:rsidRPr="009B1746" w:rsidRDefault="009B1746" w:rsidP="009B1746">
      <w:pPr>
        <w:numPr>
          <w:ilvl w:val="0"/>
          <w:numId w:val="25"/>
        </w:numPr>
        <w:rPr>
          <w:rFonts w:ascii="Times New Roman" w:hAnsi="Times New Roman" w:cs="Times New Roman"/>
        </w:rPr>
      </w:pPr>
      <w:r w:rsidRPr="009B1746">
        <w:rPr>
          <w:rFonts w:ascii="Times New Roman" w:hAnsi="Times New Roman" w:cs="Times New Roman"/>
        </w:rPr>
        <w:t>The UK International Data Transfer Agreement;</w:t>
      </w:r>
    </w:p>
    <w:p w14:paraId="0F91290A" w14:textId="77777777" w:rsidR="009B1746" w:rsidRPr="009B1746" w:rsidRDefault="009B1746" w:rsidP="009B1746">
      <w:pPr>
        <w:numPr>
          <w:ilvl w:val="0"/>
          <w:numId w:val="25"/>
        </w:numPr>
        <w:rPr>
          <w:rFonts w:ascii="Times New Roman" w:hAnsi="Times New Roman" w:cs="Times New Roman"/>
        </w:rPr>
      </w:pPr>
      <w:r w:rsidRPr="009B1746">
        <w:rPr>
          <w:rFonts w:ascii="Times New Roman" w:hAnsi="Times New Roman" w:cs="Times New Roman"/>
        </w:rPr>
        <w:t>The UK Addendum to the EU Standard Contractual Clauses;</w:t>
      </w:r>
    </w:p>
    <w:p w14:paraId="4EE013E9" w14:textId="77777777" w:rsidR="009B1746" w:rsidRPr="009B1746" w:rsidRDefault="009B1746" w:rsidP="009B1746">
      <w:pPr>
        <w:numPr>
          <w:ilvl w:val="0"/>
          <w:numId w:val="25"/>
        </w:numPr>
        <w:rPr>
          <w:rFonts w:ascii="Times New Roman" w:hAnsi="Times New Roman" w:cs="Times New Roman"/>
        </w:rPr>
      </w:pPr>
      <w:r w:rsidRPr="009B1746">
        <w:rPr>
          <w:rFonts w:ascii="Times New Roman" w:hAnsi="Times New Roman" w:cs="Times New Roman"/>
        </w:rPr>
        <w:t>Other lawful transfer mechanisms permitted under UK data protection law.</w:t>
      </w:r>
    </w:p>
    <w:p w14:paraId="0568C317"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Further information about international transfer safeguards can be requested by contacting [Data Protection Email Address].</w:t>
      </w:r>
    </w:p>
    <w:p w14:paraId="1F10FCF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4F93A426">
          <v:rect id="_x0000_i1040" style="width:0;height:0" o:hralign="center" o:hrstd="t" o:hr="t" fillcolor="#a0a0a0" stroked="f"/>
        </w:pict>
      </w:r>
    </w:p>
    <w:p w14:paraId="69C608CA"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16. How Long We Keep Personal Data</w:t>
      </w:r>
    </w:p>
    <w:p w14:paraId="6D4C24E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will keep personal data only for as long as necessary for the purposes for which it was collected, including legal, regulatory, accounting, insurance and reporting requirements.</w:t>
      </w:r>
    </w:p>
    <w:p w14:paraId="1D30342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firm’s general retention periods are:</w:t>
      </w:r>
    </w:p>
    <w:tbl>
      <w:tblPr>
        <w:tblW w:w="10800"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010"/>
        <w:gridCol w:w="5790"/>
      </w:tblGrid>
      <w:tr w:rsidR="009B1746" w:rsidRPr="009B1746" w14:paraId="6B481D22"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5D4E1A7B" w14:textId="77777777" w:rsidR="009B1746" w:rsidRPr="009B1746" w:rsidRDefault="009B1746" w:rsidP="009B1746">
            <w:pPr>
              <w:rPr>
                <w:rFonts w:ascii="Times New Roman" w:hAnsi="Times New Roman" w:cs="Times New Roman"/>
                <w:b/>
                <w:bCs/>
              </w:rPr>
            </w:pPr>
            <w:r w:rsidRPr="009B1746">
              <w:rPr>
                <w:rFonts w:ascii="Times New Roman" w:hAnsi="Times New Roman" w:cs="Times New Roman"/>
                <w:b/>
                <w:bCs/>
              </w:rPr>
              <w:t>Category</w:t>
            </w:r>
          </w:p>
        </w:tc>
        <w:tc>
          <w:tcPr>
            <w:tcW w:w="0" w:type="auto"/>
            <w:tcBorders>
              <w:top w:val="single" w:sz="2" w:space="0" w:color="auto"/>
              <w:left w:val="single" w:sz="2" w:space="0" w:color="auto"/>
              <w:bottom w:val="single" w:sz="2" w:space="0" w:color="auto"/>
              <w:right w:val="single" w:sz="2" w:space="0" w:color="auto"/>
            </w:tcBorders>
            <w:vAlign w:val="center"/>
            <w:hideMark/>
          </w:tcPr>
          <w:p w14:paraId="185AB7C1" w14:textId="77777777" w:rsidR="009B1746" w:rsidRPr="009B1746" w:rsidRDefault="009B1746" w:rsidP="009B1746">
            <w:pPr>
              <w:rPr>
                <w:rFonts w:ascii="Times New Roman" w:hAnsi="Times New Roman" w:cs="Times New Roman"/>
                <w:b/>
                <w:bCs/>
              </w:rPr>
            </w:pPr>
            <w:r w:rsidRPr="009B1746">
              <w:rPr>
                <w:rFonts w:ascii="Times New Roman" w:hAnsi="Times New Roman" w:cs="Times New Roman"/>
                <w:b/>
                <w:bCs/>
              </w:rPr>
              <w:t>Typical Retention Period</w:t>
            </w:r>
          </w:p>
        </w:tc>
      </w:tr>
      <w:tr w:rsidR="009B1746" w:rsidRPr="009B1746" w14:paraId="31F35F72"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892A02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Client matter files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C15F8B7"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Usually up to 7 years after matter closure, unless a longer period is required</w:t>
            </w:r>
          </w:p>
        </w:tc>
      </w:tr>
      <w:tr w:rsidR="009B1746" w:rsidRPr="009B1746" w14:paraId="38ACD63E"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60A15F8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Financial remedy files involving complex assets, pensions, trusts or ongoing obligations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29DA599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May be retained for longer where necessary</w:t>
            </w:r>
          </w:p>
        </w:tc>
      </w:tr>
      <w:tr w:rsidR="009B1746" w:rsidRPr="009B1746" w14:paraId="580B2092"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9A3EC2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Wills, deeds, court orders or key documents held in safe custody</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00A86A8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For as long as required or agreed</w:t>
            </w:r>
          </w:p>
        </w:tc>
      </w:tr>
      <w:tr w:rsidR="009B1746" w:rsidRPr="009B1746" w14:paraId="3A92DA0F"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DED59F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lastRenderedPageBreak/>
              <w:t>Enquiry records where no client relationship is formed</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5A1C86D"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Usually up to 12 months to 7 years, depending on the nature of the enquiry and risk considerations</w:t>
            </w:r>
          </w:p>
        </w:tc>
      </w:tr>
      <w:tr w:rsidR="009B1746" w:rsidRPr="009B1746" w14:paraId="7819E7E2"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2EC450D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Anti-money laundering records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C5DDDFC" w14:textId="77777777" w:rsidR="009B1746" w:rsidRPr="009B1746" w:rsidRDefault="009B1746" w:rsidP="009B1746">
            <w:pPr>
              <w:rPr>
                <w:rFonts w:ascii="Times New Roman" w:hAnsi="Times New Roman" w:cs="Times New Roman"/>
              </w:rPr>
            </w:pPr>
            <w:proofErr w:type="gramStart"/>
            <w:r w:rsidRPr="009B1746">
              <w:rPr>
                <w:rFonts w:ascii="Times New Roman" w:hAnsi="Times New Roman" w:cs="Times New Roman"/>
              </w:rPr>
              <w:t>Usually</w:t>
            </w:r>
            <w:proofErr w:type="gramEnd"/>
            <w:r w:rsidRPr="009B1746">
              <w:rPr>
                <w:rFonts w:ascii="Times New Roman" w:hAnsi="Times New Roman" w:cs="Times New Roman"/>
              </w:rPr>
              <w:t xml:space="preserve"> 5 years from the end of the business relationship or transaction, subject to legal requirements</w:t>
            </w:r>
          </w:p>
        </w:tc>
      </w:tr>
      <w:tr w:rsidR="009B1746" w:rsidRPr="009B1746" w14:paraId="34411755"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14E1B30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Complaint records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319ECD9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Usually up to 7 years after resolution</w:t>
            </w:r>
          </w:p>
        </w:tc>
      </w:tr>
      <w:tr w:rsidR="009B1746" w:rsidRPr="009B1746" w14:paraId="31DAA9BE"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028E1A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Accounting and billing records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7B66CD30" w14:textId="77777777" w:rsidR="009B1746" w:rsidRPr="009B1746" w:rsidRDefault="009B1746" w:rsidP="009B1746">
            <w:pPr>
              <w:rPr>
                <w:rFonts w:ascii="Times New Roman" w:hAnsi="Times New Roman" w:cs="Times New Roman"/>
              </w:rPr>
            </w:pPr>
            <w:proofErr w:type="gramStart"/>
            <w:r w:rsidRPr="009B1746">
              <w:rPr>
                <w:rFonts w:ascii="Times New Roman" w:hAnsi="Times New Roman" w:cs="Times New Roman"/>
              </w:rPr>
              <w:t>Usually</w:t>
            </w:r>
            <w:proofErr w:type="gramEnd"/>
            <w:r w:rsidRPr="009B1746">
              <w:rPr>
                <w:rFonts w:ascii="Times New Roman" w:hAnsi="Times New Roman" w:cs="Times New Roman"/>
              </w:rPr>
              <w:t xml:space="preserve"> 6 years or longer where required by law</w:t>
            </w:r>
          </w:p>
        </w:tc>
      </w:tr>
      <w:tr w:rsidR="009B1746" w:rsidRPr="009B1746" w14:paraId="40A15843"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2CAEA8E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Marketing records</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439184D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Until consent is withdrawn or the individual opts out, subject to suppression list requirements</w:t>
            </w:r>
          </w:p>
        </w:tc>
      </w:tr>
      <w:tr w:rsidR="009B1746" w:rsidRPr="009B1746" w14:paraId="0F743351" w14:textId="77777777">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08C3D25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Website analytics data</w:t>
            </w:r>
          </w:p>
        </w:tc>
        <w:tc>
          <w:tcPr>
            <w:tcW w:w="0" w:type="auto"/>
            <w:tcBorders>
              <w:top w:val="single" w:sz="2" w:space="0" w:color="auto"/>
              <w:left w:val="single" w:sz="2" w:space="0" w:color="auto"/>
              <w:bottom w:val="single" w:sz="2" w:space="0" w:color="auto"/>
              <w:right w:val="single" w:sz="2" w:space="0" w:color="auto"/>
            </w:tcBorders>
            <w:tcMar>
              <w:top w:w="160" w:type="dxa"/>
              <w:left w:w="0" w:type="dxa"/>
              <w:bottom w:w="160" w:type="dxa"/>
              <w:right w:w="0" w:type="dxa"/>
            </w:tcMar>
            <w:vAlign w:val="bottom"/>
            <w:hideMark/>
          </w:tcPr>
          <w:p w14:paraId="5B6A1353"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 accordance with the Cookie Policy and analytics provider settings</w:t>
            </w:r>
          </w:p>
        </w:tc>
      </w:tr>
    </w:tbl>
    <w:p w14:paraId="77E16DE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At the end of the relevant retention period, personal data will be securely deleted, anonymised or put beyond use.</w:t>
      </w:r>
    </w:p>
    <w:p w14:paraId="1E435CE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6E0D1E4B">
          <v:rect id="_x0000_i1041" style="width:0;height:0" o:hralign="center" o:hrstd="t" o:hr="t" fillcolor="#a0a0a0" stroked="f"/>
        </w:pict>
      </w:r>
    </w:p>
    <w:p w14:paraId="195056D9"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17. If Personal Data Is Not Provided</w:t>
      </w:r>
    </w:p>
    <w:p w14:paraId="3A20948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personal data is required for legal, contractual, regulatory or professional reasons, failure to provide it may mean that the firm cannot:</w:t>
      </w:r>
    </w:p>
    <w:p w14:paraId="0EEDF242"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Respond to an enquiry;</w:t>
      </w:r>
    </w:p>
    <w:p w14:paraId="597375D6"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Act for a client;</w:t>
      </w:r>
    </w:p>
    <w:p w14:paraId="3D7C84DC"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Open a client file;</w:t>
      </w:r>
    </w:p>
    <w:p w14:paraId="6D01B7E6"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Verify identity;</w:t>
      </w:r>
    </w:p>
    <w:p w14:paraId="75F8D36F"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Comply with anti-money laundering obligations;</w:t>
      </w:r>
    </w:p>
    <w:p w14:paraId="65D44448"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Provide legal advice;</w:t>
      </w:r>
    </w:p>
    <w:p w14:paraId="1B4C5AD8"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Conduct proceedings;</w:t>
      </w:r>
    </w:p>
    <w:p w14:paraId="5B45DE65" w14:textId="77777777" w:rsidR="009B1746" w:rsidRPr="009B1746" w:rsidRDefault="009B1746" w:rsidP="009B1746">
      <w:pPr>
        <w:numPr>
          <w:ilvl w:val="0"/>
          <w:numId w:val="26"/>
        </w:numPr>
        <w:rPr>
          <w:rFonts w:ascii="Times New Roman" w:hAnsi="Times New Roman" w:cs="Times New Roman"/>
        </w:rPr>
      </w:pPr>
      <w:r w:rsidRPr="009B1746">
        <w:rPr>
          <w:rFonts w:ascii="Times New Roman" w:hAnsi="Times New Roman" w:cs="Times New Roman"/>
        </w:rPr>
        <w:t>Continue acting.</w:t>
      </w:r>
    </w:p>
    <w:p w14:paraId="22719EF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will explain where information is required and why, where appropriate.</w:t>
      </w:r>
    </w:p>
    <w:p w14:paraId="7BEB134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085010F2">
          <v:rect id="_x0000_i1042" style="width:0;height:0" o:hralign="center" o:hrstd="t" o:hr="t" fillcolor="#a0a0a0" stroked="f"/>
        </w:pict>
      </w:r>
    </w:p>
    <w:p w14:paraId="044FB6E8"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18. Confidentiality and Legal Professional Privilege</w:t>
      </w:r>
    </w:p>
    <w:p w14:paraId="01289E9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treats client information as confidential. In many cases, communications and documents may also be protected by legal professional privilege.</w:t>
      </w:r>
    </w:p>
    <w:p w14:paraId="0E5935E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Legal professional privilege and confidentiality obligations may affect how the firm responds to requests for access to or disclosure of personal data, particularly where the information relates to another client, legal advice, litigation or privileged material.</w:t>
      </w:r>
    </w:p>
    <w:p w14:paraId="0F752B4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02A6C466">
          <v:rect id="_x0000_i1043" style="width:0;height:0" o:hralign="center" o:hrstd="t" o:hr="t" fillcolor="#a0a0a0" stroked="f"/>
        </w:pict>
      </w:r>
    </w:p>
    <w:p w14:paraId="1D0ABBD2"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19. Personal Data About Other People</w:t>
      </w:r>
    </w:p>
    <w:p w14:paraId="3FD421C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Clients and other individuals may provide the firm with personal data about third parties, including spouses, former partners, children, relatives, witnesses, employees, business partners or advisers.</w:t>
      </w:r>
    </w:p>
    <w:p w14:paraId="482066C8"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Where this happens, the firm will process that information only where lawful and necessary for the relevant matter or business purpose. In some cases, the firm may not be able to provide this Privacy Notice directly to those individuals, for example </w:t>
      </w:r>
      <w:proofErr w:type="gramStart"/>
      <w:r w:rsidRPr="009B1746">
        <w:rPr>
          <w:rFonts w:ascii="Times New Roman" w:hAnsi="Times New Roman" w:cs="Times New Roman"/>
        </w:rPr>
        <w:t>where</w:t>
      </w:r>
      <w:proofErr w:type="gramEnd"/>
      <w:r w:rsidRPr="009B1746">
        <w:rPr>
          <w:rFonts w:ascii="Times New Roman" w:hAnsi="Times New Roman" w:cs="Times New Roman"/>
        </w:rPr>
        <w:t xml:space="preserve"> doing so would prejudice legal proceedings, breach confidentiality or be disproportionate.</w:t>
      </w:r>
    </w:p>
    <w:p w14:paraId="1E13F18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52C91E2C">
          <v:rect id="_x0000_i1044" style="width:0;height:0" o:hralign="center" o:hrstd="t" o:hr="t" fillcolor="#a0a0a0" stroked="f"/>
        </w:pict>
      </w:r>
    </w:p>
    <w:p w14:paraId="7E24BC73"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 Data Privacy Rights</w:t>
      </w:r>
    </w:p>
    <w:p w14:paraId="625E78C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lastRenderedPageBreak/>
        <w:t>Individuals have rights under UK data protection law. These rights are subject to legal limitations and may not apply in every case.</w:t>
      </w:r>
    </w:p>
    <w:p w14:paraId="5D4BF41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20.1 Right to Be Informed</w:t>
      </w:r>
    </w:p>
    <w:p w14:paraId="45E0A82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have the right to be informed about how their personal data is used. This Privacy Notice is intended to provide that information.</w:t>
      </w:r>
    </w:p>
    <w:p w14:paraId="569F6257"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20.2 Right of Access</w:t>
      </w:r>
    </w:p>
    <w:p w14:paraId="3B8C87B6"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request confirmation of whether the firm processes their personal data and may request a copy of that data.</w:t>
      </w:r>
    </w:p>
    <w:p w14:paraId="193F1E5F"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is commonly known as a subject access request.</w:t>
      </w:r>
    </w:p>
    <w:p w14:paraId="257CE068"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20.3 Right to Rectification</w:t>
      </w:r>
    </w:p>
    <w:p w14:paraId="42B9AA9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ask the firm to correct inaccurate personal data or complete incomplete personal data.</w:t>
      </w:r>
    </w:p>
    <w:p w14:paraId="67D2D852"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20.4 Right to Erasure</w:t>
      </w:r>
    </w:p>
    <w:p w14:paraId="1EC19DB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ask the firm to delete personal data in certain circumstances, including where the data is no longer needed or where consent has been withdrawn and no other lawful basis applies.</w:t>
      </w:r>
    </w:p>
    <w:p w14:paraId="04CCBD8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This right does not apply where the firm needs to retain data for legal, regulatory, professional, contractual or legal claims purposes.</w:t>
      </w:r>
    </w:p>
    <w:p w14:paraId="3D903039"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20.5 Right to Restrict Processing</w:t>
      </w:r>
    </w:p>
    <w:p w14:paraId="5F96D36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ask the firm to restrict processing of personal data in certain circumstances, including where accuracy is disputed or where the processing is objected to.</w:t>
      </w:r>
    </w:p>
    <w:p w14:paraId="3839B279"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20.6 Right to Object</w:t>
      </w:r>
    </w:p>
    <w:p w14:paraId="1880967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object to processing based on legitimate interests. The firm may continue processing where it has compelling legitimate grounds or where processing is required for legal claims.</w:t>
      </w:r>
    </w:p>
    <w:p w14:paraId="18180F4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object to direct marketing at any time.</w:t>
      </w:r>
    </w:p>
    <w:p w14:paraId="6E0F8A75"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20.7 Right to Data Portability</w:t>
      </w:r>
    </w:p>
    <w:p w14:paraId="653F9F0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processing is based on consent or contract and carried out by automated means, individuals may request that personal data provided by them is supplied in a structured, commonly used and machine-readable format.</w:t>
      </w:r>
    </w:p>
    <w:p w14:paraId="54C447AD"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20.8 Right to Withdraw Consent</w:t>
      </w:r>
    </w:p>
    <w:p w14:paraId="08FE8EEB"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processing is based on consent, consent may be withdrawn at any time. Withdrawal of consent will not affect the lawfulness of processing carried out before consent was withdrawn.</w:t>
      </w:r>
    </w:p>
    <w:p w14:paraId="28BD8365"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20.9 Rights Relating to Automated Decision-Making</w:t>
      </w:r>
    </w:p>
    <w:p w14:paraId="0966921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have rights in relation to solely automated decision-making which has legal or similarly significant effects. The firm does not carry out such decision-making.</w:t>
      </w:r>
    </w:p>
    <w:p w14:paraId="3EFFFC8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089762C5">
          <v:rect id="_x0000_i1045" style="width:0;height:0" o:hralign="center" o:hrstd="t" o:hr="t" fillcolor="#a0a0a0" stroked="f"/>
        </w:pict>
      </w:r>
    </w:p>
    <w:p w14:paraId="7D87EEBB"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21. How to Make a Data Rights Request</w:t>
      </w:r>
    </w:p>
    <w:p w14:paraId="62DE6967"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Requests should be made in writing to:</w:t>
      </w:r>
    </w:p>
    <w:p w14:paraId="3B9324C1" w14:textId="77777777" w:rsidR="009B1746" w:rsidRDefault="009B1746" w:rsidP="009B1746">
      <w:pPr>
        <w:rPr>
          <w:rFonts w:ascii="Times New Roman" w:hAnsi="Times New Roman" w:cs="Times New Roman"/>
        </w:rPr>
      </w:pPr>
      <w:r w:rsidRPr="009B1746">
        <w:rPr>
          <w:rFonts w:ascii="Times New Roman" w:hAnsi="Times New Roman" w:cs="Times New Roman"/>
          <w:b/>
          <w:bCs/>
        </w:rPr>
        <w:t>Data Protection Lead</w:t>
      </w:r>
      <w:r w:rsidRPr="009B1746">
        <w:rPr>
          <w:rFonts w:ascii="Times New Roman" w:hAnsi="Times New Roman" w:cs="Times New Roman"/>
        </w:rPr>
        <w:br/>
        <w:t>Sterling de Zuk Divorce and Finance Specialist Limited trading as Z UK DIVORCE and BLACKSTAR LAW</w:t>
      </w:r>
      <w:r w:rsidRPr="009B1746">
        <w:rPr>
          <w:rFonts w:ascii="Times New Roman" w:hAnsi="Times New Roman" w:cs="Times New Roman"/>
        </w:rPr>
        <w:br/>
      </w:r>
      <w:r>
        <w:rPr>
          <w:rFonts w:ascii="Times New Roman" w:hAnsi="Times New Roman" w:cs="Times New Roman"/>
        </w:rPr>
        <w:t>5 The Colony</w:t>
      </w:r>
    </w:p>
    <w:p w14:paraId="16F5D29D" w14:textId="77777777" w:rsidR="009B1746" w:rsidRDefault="009B1746" w:rsidP="009B1746">
      <w:pPr>
        <w:rPr>
          <w:rFonts w:ascii="Times New Roman" w:hAnsi="Times New Roman" w:cs="Times New Roman"/>
        </w:rPr>
      </w:pPr>
      <w:r>
        <w:rPr>
          <w:rFonts w:ascii="Times New Roman" w:hAnsi="Times New Roman" w:cs="Times New Roman"/>
        </w:rPr>
        <w:t>Altrincham Road</w:t>
      </w:r>
    </w:p>
    <w:p w14:paraId="6F9D83FC" w14:textId="77777777" w:rsidR="009B1746" w:rsidRDefault="009B1746" w:rsidP="009B1746">
      <w:pPr>
        <w:rPr>
          <w:rFonts w:ascii="Times New Roman" w:hAnsi="Times New Roman" w:cs="Times New Roman"/>
        </w:rPr>
      </w:pPr>
      <w:r>
        <w:rPr>
          <w:rFonts w:ascii="Times New Roman" w:hAnsi="Times New Roman" w:cs="Times New Roman"/>
        </w:rPr>
        <w:t>Wilmslow</w:t>
      </w:r>
    </w:p>
    <w:p w14:paraId="08DD482C" w14:textId="77777777" w:rsidR="009B1746" w:rsidRPr="009B1746" w:rsidRDefault="009B1746" w:rsidP="009B1746">
      <w:pPr>
        <w:rPr>
          <w:rFonts w:ascii="Times New Roman" w:hAnsi="Times New Roman" w:cs="Times New Roman"/>
        </w:rPr>
      </w:pPr>
      <w:r>
        <w:rPr>
          <w:rFonts w:ascii="Times New Roman" w:hAnsi="Times New Roman" w:cs="Times New Roman"/>
        </w:rPr>
        <w:t>SK9 4LY</w:t>
      </w:r>
      <w:r w:rsidRPr="009B1746">
        <w:rPr>
          <w:rFonts w:ascii="Times New Roman" w:hAnsi="Times New Roman" w:cs="Times New Roman"/>
        </w:rPr>
        <w:br/>
        <w:t>United Kingdom</w:t>
      </w:r>
    </w:p>
    <w:p w14:paraId="2C266992"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Company number:</w:t>
      </w:r>
      <w:r w:rsidRPr="009B1746">
        <w:rPr>
          <w:rFonts w:ascii="Times New Roman" w:hAnsi="Times New Roman" w:cs="Times New Roman"/>
        </w:rPr>
        <w:t> </w:t>
      </w:r>
      <w:r>
        <w:rPr>
          <w:rFonts w:ascii="Times New Roman" w:hAnsi="Times New Roman" w:cs="Times New Roman"/>
        </w:rPr>
        <w:t>15366224</w:t>
      </w:r>
      <w:r w:rsidRPr="009B1746">
        <w:rPr>
          <w:rFonts w:ascii="Times New Roman" w:hAnsi="Times New Roman" w:cs="Times New Roman"/>
        </w:rPr>
        <w:br/>
      </w:r>
      <w:r>
        <w:rPr>
          <w:rFonts w:ascii="Times New Roman" w:hAnsi="Times New Roman" w:cs="Times New Roman"/>
          <w:b/>
          <w:bCs/>
        </w:rPr>
        <w:t xml:space="preserve">Solicitors Regulation Authority number: </w:t>
      </w:r>
      <w:r w:rsidRPr="009B1746">
        <w:rPr>
          <w:rFonts w:ascii="Times New Roman" w:hAnsi="Times New Roman" w:cs="Times New Roman"/>
        </w:rPr>
        <w:t>8011547</w:t>
      </w:r>
      <w:r w:rsidRPr="009B1746">
        <w:rPr>
          <w:rFonts w:ascii="Times New Roman" w:hAnsi="Times New Roman" w:cs="Times New Roman"/>
        </w:rPr>
        <w:br/>
      </w:r>
      <w:r w:rsidRPr="009B1746">
        <w:rPr>
          <w:rFonts w:ascii="Times New Roman" w:hAnsi="Times New Roman" w:cs="Times New Roman"/>
          <w:b/>
          <w:bCs/>
        </w:rPr>
        <w:lastRenderedPageBreak/>
        <w:t>Email for data protection enquiries:</w:t>
      </w:r>
      <w:r w:rsidRPr="009B1746">
        <w:rPr>
          <w:rFonts w:ascii="Times New Roman" w:hAnsi="Times New Roman" w:cs="Times New Roman"/>
        </w:rPr>
        <w:t> </w:t>
      </w:r>
      <w:r>
        <w:rPr>
          <w:rFonts w:ascii="Times New Roman" w:hAnsi="Times New Roman" w:cs="Times New Roman"/>
        </w:rPr>
        <w:t>mark@zukdivorce.co.uk</w:t>
      </w:r>
      <w:r w:rsidRPr="009B1746">
        <w:rPr>
          <w:rFonts w:ascii="Times New Roman" w:hAnsi="Times New Roman" w:cs="Times New Roman"/>
        </w:rPr>
        <w:br/>
      </w:r>
      <w:r w:rsidRPr="009B1746">
        <w:rPr>
          <w:rFonts w:ascii="Times New Roman" w:hAnsi="Times New Roman" w:cs="Times New Roman"/>
          <w:b/>
          <w:bCs/>
        </w:rPr>
        <w:t>Telephone:</w:t>
      </w:r>
      <w:r w:rsidRPr="009B1746">
        <w:rPr>
          <w:rFonts w:ascii="Times New Roman" w:hAnsi="Times New Roman" w:cs="Times New Roman"/>
        </w:rPr>
        <w:t> </w:t>
      </w:r>
      <w:r>
        <w:rPr>
          <w:rFonts w:ascii="Times New Roman" w:hAnsi="Times New Roman" w:cs="Times New Roman"/>
        </w:rPr>
        <w:t>0333 070 5651</w:t>
      </w:r>
    </w:p>
    <w:p w14:paraId="5486528F" w14:textId="58ACD89C" w:rsidR="009B1746" w:rsidRPr="009B1746" w:rsidRDefault="009B1746" w:rsidP="009B1746">
      <w:pPr>
        <w:rPr>
          <w:rFonts w:ascii="Times New Roman" w:hAnsi="Times New Roman" w:cs="Times New Roman"/>
        </w:rPr>
      </w:pPr>
    </w:p>
    <w:p w14:paraId="401A177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ask for proof of identity before responding to a request. The firm will usually respond within one month, although this period may be extended where permitted by law for complex or multiple requests.</w:t>
      </w:r>
    </w:p>
    <w:p w14:paraId="4403BA3A"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32B4CF72">
          <v:rect id="_x0000_i1046" style="width:0;height:0" o:hralign="center" o:hrstd="t" o:hr="t" fillcolor="#a0a0a0" stroked="f"/>
        </w:pict>
      </w:r>
    </w:p>
    <w:p w14:paraId="5E0C162A"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22. Complaints</w:t>
      </w:r>
    </w:p>
    <w:p w14:paraId="10BB33F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may raise concerns with the firm using the contact details above.</w:t>
      </w:r>
    </w:p>
    <w:p w14:paraId="78C50AA7"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Individuals also have the right to complain to the Information Commissioner’s Office, the UK supervisory authority for data protection.</w:t>
      </w:r>
    </w:p>
    <w:p w14:paraId="3A36A1E7"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Information Commissioner’s Office</w:t>
      </w:r>
      <w:r w:rsidRPr="009B1746">
        <w:rPr>
          <w:rFonts w:ascii="Times New Roman" w:hAnsi="Times New Roman" w:cs="Times New Roman"/>
        </w:rPr>
        <w:br/>
        <w:t>Wycliffe House</w:t>
      </w:r>
      <w:r w:rsidRPr="009B1746">
        <w:rPr>
          <w:rFonts w:ascii="Times New Roman" w:hAnsi="Times New Roman" w:cs="Times New Roman"/>
        </w:rPr>
        <w:br/>
        <w:t>Water Lane</w:t>
      </w:r>
      <w:r w:rsidRPr="009B1746">
        <w:rPr>
          <w:rFonts w:ascii="Times New Roman" w:hAnsi="Times New Roman" w:cs="Times New Roman"/>
        </w:rPr>
        <w:br/>
        <w:t>Wilmslow</w:t>
      </w:r>
      <w:r w:rsidRPr="009B1746">
        <w:rPr>
          <w:rFonts w:ascii="Times New Roman" w:hAnsi="Times New Roman" w:cs="Times New Roman"/>
        </w:rPr>
        <w:br/>
        <w:t>Cheshire SK9 5AF</w:t>
      </w:r>
      <w:r w:rsidRPr="009B1746">
        <w:rPr>
          <w:rFonts w:ascii="Times New Roman" w:hAnsi="Times New Roman" w:cs="Times New Roman"/>
        </w:rPr>
        <w:br/>
        <w:t>United Kingdom</w:t>
      </w:r>
    </w:p>
    <w:p w14:paraId="5CEDF0DC"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Website: </w:t>
      </w:r>
      <w:hyperlink r:id="rId5" w:tgtFrame="_blank" w:history="1">
        <w:r w:rsidRPr="009B1746">
          <w:rPr>
            <w:rStyle w:val="Hyperlink"/>
            <w:rFonts w:ascii="Times New Roman" w:hAnsi="Times New Roman" w:cs="Times New Roman"/>
          </w:rPr>
          <w:t>https://ico.org.uk</w:t>
        </w:r>
      </w:hyperlink>
      <w:r w:rsidRPr="009B1746">
        <w:rPr>
          <w:rFonts w:ascii="Times New Roman" w:hAnsi="Times New Roman" w:cs="Times New Roman"/>
        </w:rPr>
        <w:br/>
        <w:t>Telephone: 0303 123 1113</w:t>
      </w:r>
    </w:p>
    <w:p w14:paraId="2F3E0EE0"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5D8724E0">
          <v:rect id="_x0000_i1047" style="width:0;height:0" o:hralign="center" o:hrstd="t" o:hr="t" fillcolor="#a0a0a0" stroked="f"/>
        </w:pict>
      </w:r>
    </w:p>
    <w:p w14:paraId="7ACD70E0"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23. Office Visits and CCTV</w:t>
      </w:r>
    </w:p>
    <w:p w14:paraId="367048D9"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If the firm operates offices or meeting facilities, CCTV or access control systems may be used for security, safety and crime prevention purposes.</w:t>
      </w:r>
    </w:p>
    <w:p w14:paraId="0CA76FE5"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Where CCTV is in operation:</w:t>
      </w:r>
    </w:p>
    <w:p w14:paraId="0E7C6D7A" w14:textId="77777777" w:rsidR="009B1746" w:rsidRPr="009B1746" w:rsidRDefault="009B1746" w:rsidP="009B1746">
      <w:pPr>
        <w:numPr>
          <w:ilvl w:val="0"/>
          <w:numId w:val="27"/>
        </w:numPr>
        <w:rPr>
          <w:rFonts w:ascii="Times New Roman" w:hAnsi="Times New Roman" w:cs="Times New Roman"/>
        </w:rPr>
      </w:pPr>
      <w:r w:rsidRPr="009B1746">
        <w:rPr>
          <w:rFonts w:ascii="Times New Roman" w:hAnsi="Times New Roman" w:cs="Times New Roman"/>
        </w:rPr>
        <w:t>Notices will be displayed where appropriate;</w:t>
      </w:r>
    </w:p>
    <w:p w14:paraId="56808728" w14:textId="77777777" w:rsidR="009B1746" w:rsidRPr="009B1746" w:rsidRDefault="009B1746" w:rsidP="009B1746">
      <w:pPr>
        <w:numPr>
          <w:ilvl w:val="0"/>
          <w:numId w:val="27"/>
        </w:numPr>
        <w:rPr>
          <w:rFonts w:ascii="Times New Roman" w:hAnsi="Times New Roman" w:cs="Times New Roman"/>
        </w:rPr>
      </w:pPr>
      <w:r w:rsidRPr="009B1746">
        <w:rPr>
          <w:rFonts w:ascii="Times New Roman" w:hAnsi="Times New Roman" w:cs="Times New Roman"/>
        </w:rPr>
        <w:t>Images may be shared with law enforcement, insurers, regulators or other parties where lawful and necessary;</w:t>
      </w:r>
    </w:p>
    <w:p w14:paraId="1BCDFF52" w14:textId="77777777" w:rsidR="009B1746" w:rsidRPr="009B1746" w:rsidRDefault="009B1746" w:rsidP="009B1746">
      <w:pPr>
        <w:numPr>
          <w:ilvl w:val="0"/>
          <w:numId w:val="27"/>
        </w:numPr>
        <w:rPr>
          <w:rFonts w:ascii="Times New Roman" w:hAnsi="Times New Roman" w:cs="Times New Roman"/>
        </w:rPr>
      </w:pPr>
      <w:r w:rsidRPr="009B1746">
        <w:rPr>
          <w:rFonts w:ascii="Times New Roman" w:hAnsi="Times New Roman" w:cs="Times New Roman"/>
        </w:rPr>
        <w:t>Access will be restricted to authorised personnel;</w:t>
      </w:r>
    </w:p>
    <w:p w14:paraId="48C8B4F2" w14:textId="77777777" w:rsidR="009B1746" w:rsidRPr="009B1746" w:rsidRDefault="009B1746" w:rsidP="009B1746">
      <w:pPr>
        <w:numPr>
          <w:ilvl w:val="0"/>
          <w:numId w:val="27"/>
        </w:numPr>
        <w:rPr>
          <w:rFonts w:ascii="Times New Roman" w:hAnsi="Times New Roman" w:cs="Times New Roman"/>
        </w:rPr>
      </w:pPr>
      <w:r w:rsidRPr="009B1746">
        <w:rPr>
          <w:rFonts w:ascii="Times New Roman" w:hAnsi="Times New Roman" w:cs="Times New Roman"/>
        </w:rPr>
        <w:t>Footage will be retained only for a limited period unless required for an investigation, legal claim or regulatory purpose.</w:t>
      </w:r>
    </w:p>
    <w:p w14:paraId="56D27EA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249E84C3">
          <v:rect id="_x0000_i1048" style="width:0;height:0" o:hralign="center" o:hrstd="t" o:hr="t" fillcolor="#a0a0a0" stroked="f"/>
        </w:pict>
      </w:r>
    </w:p>
    <w:p w14:paraId="6452C016"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24. Changes to This Privacy Notice</w:t>
      </w:r>
    </w:p>
    <w:p w14:paraId="559FF4E4"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firm may update this Privacy Notice from time to time to reflect changes in legal requirements, services, systems or business practices.</w:t>
      </w:r>
    </w:p>
    <w:p w14:paraId="7482B40E"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The latest version will be made available on the firm’s website or on request.</w:t>
      </w:r>
    </w:p>
    <w:p w14:paraId="55426622"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pict w14:anchorId="7057E914">
          <v:rect id="_x0000_i1049" style="width:0;height:0" o:hralign="center" o:hrstd="t" o:hr="t" fillcolor="#a0a0a0" stroked="f"/>
        </w:pict>
      </w:r>
    </w:p>
    <w:p w14:paraId="6F5519AA" w14:textId="77777777" w:rsidR="009B1746" w:rsidRPr="009B1746" w:rsidRDefault="009B1746" w:rsidP="009B1746">
      <w:pPr>
        <w:rPr>
          <w:rFonts w:ascii="Times New Roman" w:hAnsi="Times New Roman" w:cs="Times New Roman"/>
        </w:rPr>
      </w:pPr>
      <w:r w:rsidRPr="009B1746">
        <w:rPr>
          <w:rFonts w:ascii="Times New Roman" w:hAnsi="Times New Roman" w:cs="Times New Roman"/>
          <w:b/>
          <w:bCs/>
        </w:rPr>
        <w:t>25. Short Form Website Statement</w:t>
      </w:r>
    </w:p>
    <w:p w14:paraId="2EC67D81" w14:textId="77777777" w:rsidR="009B1746" w:rsidRPr="009B1746" w:rsidRDefault="009B1746" w:rsidP="009B1746">
      <w:pPr>
        <w:rPr>
          <w:rFonts w:ascii="Times New Roman" w:hAnsi="Times New Roman" w:cs="Times New Roman"/>
        </w:rPr>
      </w:pPr>
      <w:r w:rsidRPr="009B1746">
        <w:rPr>
          <w:rFonts w:ascii="Times New Roman" w:hAnsi="Times New Roman" w:cs="Times New Roman"/>
        </w:rPr>
        <w:t xml:space="preserve">Sterling de Zuk Divorce and Finance Specialist Limited trading as Z UK DIVORCE and BLACKSTAR LAW respects privacy and processes personal data in accordance with UK GDPR and the Data Protection Act 2018. Personal data may be used to respond to enquiries, provide legal services, comply with legal and regulatory obligations, manage client relationships, and improve services. The firm may use secure legal technology, including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to support its work. Client data used within </w:t>
      </w:r>
      <w:proofErr w:type="spellStart"/>
      <w:r w:rsidRPr="009B1746">
        <w:rPr>
          <w:rFonts w:ascii="Times New Roman" w:hAnsi="Times New Roman" w:cs="Times New Roman"/>
        </w:rPr>
        <w:t>LawY</w:t>
      </w:r>
      <w:proofErr w:type="spellEnd"/>
      <w:r w:rsidRPr="009B1746">
        <w:rPr>
          <w:rFonts w:ascii="Times New Roman" w:hAnsi="Times New Roman" w:cs="Times New Roman"/>
        </w:rPr>
        <w:t xml:space="preserve"> AI is ringfenced, is not made public, and is not made available to other users. Further details are set out in this Privacy Notice.</w:t>
      </w:r>
    </w:p>
    <w:p w14:paraId="07CE9737" w14:textId="77777777" w:rsidR="003272B1" w:rsidRPr="009B1746" w:rsidRDefault="003272B1">
      <w:pPr>
        <w:rPr>
          <w:rFonts w:ascii="Times New Roman" w:hAnsi="Times New Roman" w:cs="Times New Roman"/>
        </w:rPr>
      </w:pPr>
    </w:p>
    <w:sectPr w:rsidR="003272B1" w:rsidRPr="009B1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011"/>
    <w:multiLevelType w:val="multilevel"/>
    <w:tmpl w:val="93A4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B7FFA"/>
    <w:multiLevelType w:val="multilevel"/>
    <w:tmpl w:val="C9DA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C168A8"/>
    <w:multiLevelType w:val="multilevel"/>
    <w:tmpl w:val="99C6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C4322"/>
    <w:multiLevelType w:val="multilevel"/>
    <w:tmpl w:val="683E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C73775"/>
    <w:multiLevelType w:val="multilevel"/>
    <w:tmpl w:val="805C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493A77"/>
    <w:multiLevelType w:val="multilevel"/>
    <w:tmpl w:val="5C0C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5E118D"/>
    <w:multiLevelType w:val="multilevel"/>
    <w:tmpl w:val="1610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127EBA"/>
    <w:multiLevelType w:val="multilevel"/>
    <w:tmpl w:val="0E94B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A16FB6"/>
    <w:multiLevelType w:val="multilevel"/>
    <w:tmpl w:val="F390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3109F5"/>
    <w:multiLevelType w:val="multilevel"/>
    <w:tmpl w:val="3442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2627A0"/>
    <w:multiLevelType w:val="multilevel"/>
    <w:tmpl w:val="C654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763EAB"/>
    <w:multiLevelType w:val="multilevel"/>
    <w:tmpl w:val="EBE8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741BF5"/>
    <w:multiLevelType w:val="multilevel"/>
    <w:tmpl w:val="61F8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0E2C71"/>
    <w:multiLevelType w:val="multilevel"/>
    <w:tmpl w:val="3DC2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3942A9"/>
    <w:multiLevelType w:val="multilevel"/>
    <w:tmpl w:val="339C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E50111"/>
    <w:multiLevelType w:val="multilevel"/>
    <w:tmpl w:val="31AE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530167"/>
    <w:multiLevelType w:val="multilevel"/>
    <w:tmpl w:val="ED8C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5C4616"/>
    <w:multiLevelType w:val="multilevel"/>
    <w:tmpl w:val="D496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704AC5"/>
    <w:multiLevelType w:val="multilevel"/>
    <w:tmpl w:val="719C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4B658B"/>
    <w:multiLevelType w:val="multilevel"/>
    <w:tmpl w:val="B694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C5679F"/>
    <w:multiLevelType w:val="multilevel"/>
    <w:tmpl w:val="1F74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8D71BE"/>
    <w:multiLevelType w:val="multilevel"/>
    <w:tmpl w:val="D06A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752A86"/>
    <w:multiLevelType w:val="multilevel"/>
    <w:tmpl w:val="4358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9A11FF"/>
    <w:multiLevelType w:val="multilevel"/>
    <w:tmpl w:val="324C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B03DC4"/>
    <w:multiLevelType w:val="multilevel"/>
    <w:tmpl w:val="A0D8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3621ED"/>
    <w:multiLevelType w:val="multilevel"/>
    <w:tmpl w:val="7866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013A2B"/>
    <w:multiLevelType w:val="multilevel"/>
    <w:tmpl w:val="A03C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7452127">
    <w:abstractNumId w:val="11"/>
  </w:num>
  <w:num w:numId="2" w16cid:durableId="9070451">
    <w:abstractNumId w:val="21"/>
  </w:num>
  <w:num w:numId="3" w16cid:durableId="769081070">
    <w:abstractNumId w:val="1"/>
  </w:num>
  <w:num w:numId="4" w16cid:durableId="523983869">
    <w:abstractNumId w:val="22"/>
  </w:num>
  <w:num w:numId="5" w16cid:durableId="783766669">
    <w:abstractNumId w:val="14"/>
  </w:num>
  <w:num w:numId="6" w16cid:durableId="1983541792">
    <w:abstractNumId w:val="26"/>
  </w:num>
  <w:num w:numId="7" w16cid:durableId="407508026">
    <w:abstractNumId w:val="4"/>
  </w:num>
  <w:num w:numId="8" w16cid:durableId="106196851">
    <w:abstractNumId w:val="8"/>
  </w:num>
  <w:num w:numId="9" w16cid:durableId="1760908972">
    <w:abstractNumId w:val="15"/>
  </w:num>
  <w:num w:numId="10" w16cid:durableId="1588729782">
    <w:abstractNumId w:val="16"/>
  </w:num>
  <w:num w:numId="11" w16cid:durableId="2143304046">
    <w:abstractNumId w:val="19"/>
  </w:num>
  <w:num w:numId="12" w16cid:durableId="1372463458">
    <w:abstractNumId w:val="24"/>
  </w:num>
  <w:num w:numId="13" w16cid:durableId="1343438190">
    <w:abstractNumId w:val="17"/>
  </w:num>
  <w:num w:numId="14" w16cid:durableId="976764182">
    <w:abstractNumId w:val="25"/>
  </w:num>
  <w:num w:numId="15" w16cid:durableId="1656763797">
    <w:abstractNumId w:val="9"/>
  </w:num>
  <w:num w:numId="16" w16cid:durableId="1369527028">
    <w:abstractNumId w:val="13"/>
  </w:num>
  <w:num w:numId="17" w16cid:durableId="1952855657">
    <w:abstractNumId w:val="0"/>
  </w:num>
  <w:num w:numId="18" w16cid:durableId="1617953008">
    <w:abstractNumId w:val="3"/>
  </w:num>
  <w:num w:numId="19" w16cid:durableId="706298964">
    <w:abstractNumId w:val="7"/>
  </w:num>
  <w:num w:numId="20" w16cid:durableId="356469012">
    <w:abstractNumId w:val="2"/>
  </w:num>
  <w:num w:numId="21" w16cid:durableId="1858232677">
    <w:abstractNumId w:val="18"/>
  </w:num>
  <w:num w:numId="22" w16cid:durableId="1158881813">
    <w:abstractNumId w:val="5"/>
  </w:num>
  <w:num w:numId="23" w16cid:durableId="205676464">
    <w:abstractNumId w:val="12"/>
  </w:num>
  <w:num w:numId="24" w16cid:durableId="1222904836">
    <w:abstractNumId w:val="10"/>
  </w:num>
  <w:num w:numId="25" w16cid:durableId="182209668">
    <w:abstractNumId w:val="6"/>
  </w:num>
  <w:num w:numId="26" w16cid:durableId="620694450">
    <w:abstractNumId w:val="23"/>
  </w:num>
  <w:num w:numId="27" w16cid:durableId="17536235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746"/>
    <w:rsid w:val="003272B1"/>
    <w:rsid w:val="009B1746"/>
    <w:rsid w:val="00AE5407"/>
    <w:rsid w:val="00CE0F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6FB7"/>
  <w15:chartTrackingRefBased/>
  <w15:docId w15:val="{F30EF252-D948-4FFF-9A5C-A0F23877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paragraph" w:styleId="Heading1">
    <w:name w:val="heading 1"/>
    <w:basedOn w:val="Normal"/>
    <w:next w:val="Normal"/>
    <w:link w:val="Heading1Char"/>
    <w:uiPriority w:val="9"/>
    <w:qFormat/>
    <w:rsid w:val="009B17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7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7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7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7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7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7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7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7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7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7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7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7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7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7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7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7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746"/>
    <w:rPr>
      <w:rFonts w:eastAsiaTheme="majorEastAsia" w:cstheme="majorBidi"/>
      <w:color w:val="272727" w:themeColor="text1" w:themeTint="D8"/>
    </w:rPr>
  </w:style>
  <w:style w:type="paragraph" w:styleId="Title">
    <w:name w:val="Title"/>
    <w:basedOn w:val="Normal"/>
    <w:next w:val="Normal"/>
    <w:link w:val="TitleChar"/>
    <w:uiPriority w:val="10"/>
    <w:qFormat/>
    <w:rsid w:val="009B17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7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7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1746"/>
    <w:rPr>
      <w:i/>
      <w:iCs/>
      <w:color w:val="404040" w:themeColor="text1" w:themeTint="BF"/>
    </w:rPr>
  </w:style>
  <w:style w:type="paragraph" w:styleId="ListParagraph">
    <w:name w:val="List Paragraph"/>
    <w:basedOn w:val="Normal"/>
    <w:uiPriority w:val="34"/>
    <w:qFormat/>
    <w:rsid w:val="009B1746"/>
    <w:pPr>
      <w:ind w:left="720"/>
      <w:contextualSpacing/>
    </w:pPr>
  </w:style>
  <w:style w:type="character" w:styleId="IntenseEmphasis">
    <w:name w:val="Intense Emphasis"/>
    <w:basedOn w:val="DefaultParagraphFont"/>
    <w:uiPriority w:val="21"/>
    <w:qFormat/>
    <w:rsid w:val="009B1746"/>
    <w:rPr>
      <w:i/>
      <w:iCs/>
      <w:color w:val="0F4761" w:themeColor="accent1" w:themeShade="BF"/>
    </w:rPr>
  </w:style>
  <w:style w:type="paragraph" w:styleId="IntenseQuote">
    <w:name w:val="Intense Quote"/>
    <w:basedOn w:val="Normal"/>
    <w:next w:val="Normal"/>
    <w:link w:val="IntenseQuoteChar"/>
    <w:uiPriority w:val="30"/>
    <w:qFormat/>
    <w:rsid w:val="009B1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746"/>
    <w:rPr>
      <w:i/>
      <w:iCs/>
      <w:color w:val="0F4761" w:themeColor="accent1" w:themeShade="BF"/>
    </w:rPr>
  </w:style>
  <w:style w:type="character" w:styleId="IntenseReference">
    <w:name w:val="Intense Reference"/>
    <w:basedOn w:val="DefaultParagraphFont"/>
    <w:uiPriority w:val="32"/>
    <w:qFormat/>
    <w:rsid w:val="009B1746"/>
    <w:rPr>
      <w:b/>
      <w:bCs/>
      <w:smallCaps/>
      <w:color w:val="0F4761" w:themeColor="accent1" w:themeShade="BF"/>
      <w:spacing w:val="5"/>
    </w:rPr>
  </w:style>
  <w:style w:type="character" w:styleId="Hyperlink">
    <w:name w:val="Hyperlink"/>
    <w:basedOn w:val="DefaultParagraphFont"/>
    <w:uiPriority w:val="99"/>
    <w:unhideWhenUsed/>
    <w:rsid w:val="009B1746"/>
    <w:rPr>
      <w:color w:val="467886" w:themeColor="hyperlink"/>
      <w:u w:val="single"/>
    </w:rPr>
  </w:style>
  <w:style w:type="character" w:styleId="UnresolvedMention">
    <w:name w:val="Unresolved Mention"/>
    <w:basedOn w:val="DefaultParagraphFont"/>
    <w:uiPriority w:val="99"/>
    <w:semiHidden/>
    <w:unhideWhenUsed/>
    <w:rsid w:val="009B1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lawy.ai/api/redirect?to=https%3A%2F%2Fic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3865</Words>
  <Characters>22031</Characters>
  <Application>Microsoft Office Word</Application>
  <DocSecurity>0</DocSecurity>
  <Lines>183</Lines>
  <Paragraphs>51</Paragraphs>
  <ScaleCrop>false</ScaleCrop>
  <Company/>
  <LinksUpToDate>false</LinksUpToDate>
  <CharactersWithSpaces>25845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Thomson</dc:creator>
  <cp:keywords/>
  <dc:description/>
  <cp:lastModifiedBy>Mark Thomson</cp:lastModifiedBy>
  <cp:revision>1</cp:revision>
  <dcterms:created xsi:type="dcterms:W3CDTF">2026-06-19T06:33:00Z</dcterms:created>
  <dcterms:modified xsi:type="dcterms:W3CDTF">2026-06-19T06:42:00Z</dcterms:modified>
</cp:coreProperties>
</file>